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3" w:rsidRPr="000113A3" w:rsidRDefault="000113A3" w:rsidP="000113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0113A3">
        <w:rPr>
          <w:rFonts w:ascii="Arial" w:hAnsi="Arial" w:cs="Arial"/>
          <w:b/>
          <w:sz w:val="28"/>
          <w:szCs w:val="28"/>
        </w:rPr>
        <w:t>Добровольное декларирование активов</w:t>
      </w:r>
    </w:p>
    <w:bookmarkEnd w:id="0"/>
    <w:p w:rsidR="000113A3" w:rsidRPr="000113A3" w:rsidRDefault="000113A3" w:rsidP="000113A3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0113A3">
        <w:rPr>
          <w:rFonts w:ascii="Arial" w:hAnsi="Arial" w:cs="Arial"/>
          <w:sz w:val="28"/>
          <w:szCs w:val="28"/>
        </w:rPr>
        <w:t>Продолжается</w:t>
      </w:r>
      <w:r w:rsidRPr="000113A3">
        <w:rPr>
          <w:rFonts w:ascii="Arial" w:hAnsi="Arial" w:cs="Arial"/>
          <w:sz w:val="28"/>
          <w:szCs w:val="28"/>
        </w:rPr>
        <w:t xml:space="preserve"> четвёртый этап добровольного декларирования физ</w:t>
      </w:r>
      <w:r w:rsidRPr="000113A3">
        <w:rPr>
          <w:rFonts w:ascii="Arial" w:hAnsi="Arial" w:cs="Arial"/>
          <w:sz w:val="28"/>
          <w:szCs w:val="28"/>
        </w:rPr>
        <w:t xml:space="preserve">ическими </w:t>
      </w:r>
      <w:r w:rsidRPr="000113A3">
        <w:rPr>
          <w:rFonts w:ascii="Arial" w:hAnsi="Arial" w:cs="Arial"/>
          <w:sz w:val="28"/>
          <w:szCs w:val="28"/>
        </w:rPr>
        <w:t xml:space="preserve">лицами активов и счетов в банках. </w:t>
      </w: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0113A3">
        <w:rPr>
          <w:rFonts w:ascii="Arial" w:hAnsi="Arial" w:cs="Arial"/>
          <w:sz w:val="28"/>
          <w:szCs w:val="28"/>
        </w:rPr>
        <w:t xml:space="preserve">Добавилась возможность декларирования наличных денежных средств, ценных бумаг и других финансовых активов. Условием предоставления гарантий является зачисление денежных средств и финансовых активов на счета в российских банках и организациях финансового рынка. </w:t>
      </w: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0113A3">
        <w:rPr>
          <w:rFonts w:ascii="Arial" w:hAnsi="Arial" w:cs="Arial"/>
          <w:sz w:val="28"/>
          <w:szCs w:val="28"/>
        </w:rPr>
        <w:t xml:space="preserve">Амнистия распространяется на деяния, совершённые до 1 января 2022 года, и предполагает освобождение от уголовной, налоговой, административной ответственности за определённые нарушения. </w:t>
      </w: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0113A3">
        <w:rPr>
          <w:rFonts w:ascii="Arial" w:hAnsi="Arial" w:cs="Arial"/>
          <w:sz w:val="28"/>
          <w:szCs w:val="28"/>
        </w:rPr>
        <w:t>Приём специальных деклараций осуществляется Межрайонной ИФНС России № 25 по Республике Башкортостан</w:t>
      </w:r>
      <w:r w:rsidRPr="000113A3">
        <w:rPr>
          <w:rFonts w:ascii="Arial" w:hAnsi="Arial" w:cs="Arial"/>
          <w:sz w:val="28"/>
          <w:szCs w:val="28"/>
        </w:rPr>
        <w:t xml:space="preserve"> до</w:t>
      </w:r>
      <w:r w:rsidRPr="000113A3">
        <w:rPr>
          <w:rFonts w:ascii="Arial" w:hAnsi="Arial" w:cs="Arial"/>
          <w:sz w:val="28"/>
          <w:szCs w:val="28"/>
        </w:rPr>
        <w:t xml:space="preserve"> </w:t>
      </w:r>
      <w:r w:rsidRPr="000113A3">
        <w:rPr>
          <w:rFonts w:ascii="Arial" w:hAnsi="Arial" w:cs="Arial"/>
          <w:b/>
          <w:sz w:val="28"/>
          <w:szCs w:val="28"/>
        </w:rPr>
        <w:t>28 февраля 2023 года</w:t>
      </w:r>
      <w:r w:rsidRPr="000113A3">
        <w:rPr>
          <w:rFonts w:ascii="Arial" w:hAnsi="Arial" w:cs="Arial"/>
          <w:sz w:val="28"/>
          <w:szCs w:val="28"/>
        </w:rPr>
        <w:t xml:space="preserve"> </w:t>
      </w:r>
      <w:r w:rsidRPr="000113A3">
        <w:rPr>
          <w:rFonts w:ascii="Arial" w:hAnsi="Arial" w:cs="Arial"/>
          <w:sz w:val="28"/>
          <w:szCs w:val="28"/>
        </w:rPr>
        <w:t xml:space="preserve">по адресу: </w:t>
      </w:r>
      <w:proofErr w:type="spellStart"/>
      <w:r w:rsidRPr="000113A3">
        <w:rPr>
          <w:rFonts w:ascii="Arial" w:hAnsi="Arial" w:cs="Arial"/>
          <w:sz w:val="28"/>
          <w:szCs w:val="28"/>
        </w:rPr>
        <w:t>г</w:t>
      </w:r>
      <w:proofErr w:type="gramStart"/>
      <w:r w:rsidRPr="000113A3">
        <w:rPr>
          <w:rFonts w:ascii="Arial" w:hAnsi="Arial" w:cs="Arial"/>
          <w:sz w:val="28"/>
          <w:szCs w:val="28"/>
        </w:rPr>
        <w:t>.И</w:t>
      </w:r>
      <w:proofErr w:type="gramEnd"/>
      <w:r w:rsidRPr="000113A3">
        <w:rPr>
          <w:rFonts w:ascii="Arial" w:hAnsi="Arial" w:cs="Arial"/>
          <w:sz w:val="28"/>
          <w:szCs w:val="28"/>
        </w:rPr>
        <w:t>шимбай</w:t>
      </w:r>
      <w:proofErr w:type="spellEnd"/>
      <w:r w:rsidRPr="000113A3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0113A3">
        <w:rPr>
          <w:rFonts w:ascii="Arial" w:hAnsi="Arial" w:cs="Arial"/>
          <w:sz w:val="28"/>
          <w:szCs w:val="28"/>
        </w:rPr>
        <w:t>ул.Стахановская</w:t>
      </w:r>
      <w:proofErr w:type="spellEnd"/>
      <w:r w:rsidRPr="000113A3">
        <w:rPr>
          <w:rFonts w:ascii="Arial" w:hAnsi="Arial" w:cs="Arial"/>
          <w:sz w:val="28"/>
          <w:szCs w:val="28"/>
        </w:rPr>
        <w:t xml:space="preserve">, 65, </w:t>
      </w:r>
      <w:proofErr w:type="spellStart"/>
      <w:r w:rsidRPr="000113A3">
        <w:rPr>
          <w:rFonts w:ascii="Arial" w:hAnsi="Arial" w:cs="Arial"/>
          <w:sz w:val="28"/>
          <w:szCs w:val="28"/>
        </w:rPr>
        <w:t>каб</w:t>
      </w:r>
      <w:proofErr w:type="spellEnd"/>
      <w:r w:rsidRPr="000113A3">
        <w:rPr>
          <w:rFonts w:ascii="Arial" w:hAnsi="Arial" w:cs="Arial"/>
          <w:sz w:val="28"/>
          <w:szCs w:val="28"/>
        </w:rPr>
        <w:t>. №102.</w:t>
      </w: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0113A3" w:rsidRPr="000113A3" w:rsidRDefault="000113A3" w:rsidP="000113A3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135291" w:rsidRPr="000113A3" w:rsidRDefault="000113A3" w:rsidP="000113A3">
      <w:pPr>
        <w:jc w:val="right"/>
        <w:rPr>
          <w:rFonts w:ascii="Arial" w:hAnsi="Arial" w:cs="Arial"/>
          <w:sz w:val="24"/>
          <w:szCs w:val="24"/>
        </w:rPr>
      </w:pPr>
      <w:r w:rsidRPr="000113A3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0113A3">
        <w:rPr>
          <w:rFonts w:ascii="Arial" w:hAnsi="Arial" w:cs="Arial"/>
          <w:sz w:val="24"/>
          <w:szCs w:val="24"/>
        </w:rPr>
        <w:t>Межрайонн</w:t>
      </w:r>
      <w:r w:rsidRPr="000113A3">
        <w:rPr>
          <w:rFonts w:ascii="Arial" w:hAnsi="Arial" w:cs="Arial"/>
          <w:sz w:val="24"/>
          <w:szCs w:val="24"/>
        </w:rPr>
        <w:t>ая</w:t>
      </w:r>
      <w:proofErr w:type="gramEnd"/>
      <w:r w:rsidRPr="000113A3">
        <w:rPr>
          <w:rFonts w:ascii="Arial" w:hAnsi="Arial" w:cs="Arial"/>
          <w:sz w:val="24"/>
          <w:szCs w:val="24"/>
        </w:rPr>
        <w:t xml:space="preserve"> </w:t>
      </w:r>
      <w:r w:rsidRPr="000113A3">
        <w:rPr>
          <w:rFonts w:ascii="Arial" w:hAnsi="Arial" w:cs="Arial"/>
          <w:sz w:val="24"/>
          <w:szCs w:val="24"/>
        </w:rPr>
        <w:t>ИФНС России № 25 по Республике Башкортостан</w:t>
      </w:r>
    </w:p>
    <w:p w:rsidR="000113A3" w:rsidRDefault="000113A3"/>
    <w:p w:rsidR="000113A3" w:rsidRDefault="000113A3"/>
    <w:sectPr w:rsidR="00011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BA"/>
    <w:rsid w:val="000113A3"/>
    <w:rsid w:val="00135291"/>
    <w:rsid w:val="004E350E"/>
    <w:rsid w:val="00CB7BBA"/>
    <w:rsid w:val="00E0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2022-12-21T07:19:00Z</dcterms:created>
  <dcterms:modified xsi:type="dcterms:W3CDTF">2022-12-21T07:19:00Z</dcterms:modified>
</cp:coreProperties>
</file>