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7C4" w:rsidRPr="00A937C4" w:rsidRDefault="00A937C4" w:rsidP="00A937C4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937C4">
        <w:rPr>
          <w:rFonts w:ascii="Times New Roman" w:hAnsi="Times New Roman" w:cs="Times New Roman"/>
          <w:b/>
          <w:bCs/>
          <w:sz w:val="26"/>
          <w:szCs w:val="26"/>
        </w:rPr>
        <w:t xml:space="preserve">Администрация сельского поселения </w:t>
      </w:r>
      <w:proofErr w:type="spellStart"/>
      <w:r w:rsidRPr="00A937C4">
        <w:rPr>
          <w:rFonts w:ascii="Times New Roman" w:hAnsi="Times New Roman" w:cs="Times New Roman"/>
          <w:b/>
          <w:bCs/>
          <w:sz w:val="26"/>
          <w:szCs w:val="26"/>
        </w:rPr>
        <w:t>Якшимбетовский</w:t>
      </w:r>
      <w:proofErr w:type="spellEnd"/>
      <w:r w:rsidRPr="00A937C4">
        <w:rPr>
          <w:rFonts w:ascii="Times New Roman" w:hAnsi="Times New Roman" w:cs="Times New Roman"/>
          <w:b/>
          <w:bCs/>
          <w:sz w:val="26"/>
          <w:szCs w:val="26"/>
        </w:rPr>
        <w:t xml:space="preserve"> сельсовет муниципального района </w:t>
      </w:r>
      <w:proofErr w:type="spellStart"/>
      <w:r w:rsidRPr="00A937C4">
        <w:rPr>
          <w:rFonts w:ascii="Times New Roman" w:hAnsi="Times New Roman" w:cs="Times New Roman"/>
          <w:b/>
          <w:bCs/>
          <w:sz w:val="26"/>
          <w:szCs w:val="26"/>
        </w:rPr>
        <w:t>Куюргазинский</w:t>
      </w:r>
      <w:proofErr w:type="spellEnd"/>
      <w:r w:rsidRPr="00A937C4">
        <w:rPr>
          <w:rFonts w:ascii="Times New Roman" w:hAnsi="Times New Roman" w:cs="Times New Roman"/>
          <w:b/>
          <w:bCs/>
          <w:sz w:val="26"/>
          <w:szCs w:val="26"/>
        </w:rPr>
        <w:t xml:space="preserve"> район Республики Башкортостан</w:t>
      </w:r>
    </w:p>
    <w:p w:rsidR="00A937C4" w:rsidRPr="007326D0" w:rsidRDefault="00A937C4" w:rsidP="00A937C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326D0">
        <w:rPr>
          <w:rFonts w:ascii="Times New Roman" w:hAnsi="Times New Roman" w:cs="Times New Roman"/>
          <w:b w:val="0"/>
          <w:sz w:val="24"/>
          <w:szCs w:val="24"/>
        </w:rPr>
        <w:t>ПОСТАНОВЛЕНИЕ</w:t>
      </w:r>
    </w:p>
    <w:p w:rsidR="00A937C4" w:rsidRDefault="00A937C4" w:rsidP="007326D0">
      <w:pPr>
        <w:ind w:right="-2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:rsidR="00A937C4" w:rsidRDefault="00A937C4" w:rsidP="007326D0">
      <w:pPr>
        <w:ind w:right="-2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:rsidR="007326D0" w:rsidRPr="007326D0" w:rsidRDefault="007326D0" w:rsidP="007326D0">
      <w:pPr>
        <w:ind w:right="-2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7326D0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7A5004">
        <w:rPr>
          <w:rFonts w:ascii="Times New Roman" w:hAnsi="Times New Roman" w:cs="Times New Roman"/>
          <w:sz w:val="28"/>
          <w:szCs w:val="28"/>
          <w:u w:val="single"/>
        </w:rPr>
        <w:t>22</w:t>
      </w:r>
      <w:r w:rsidRPr="007326D0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7A5004">
        <w:rPr>
          <w:rFonts w:ascii="Times New Roman" w:hAnsi="Times New Roman" w:cs="Times New Roman"/>
          <w:sz w:val="28"/>
          <w:szCs w:val="28"/>
          <w:u w:val="single"/>
        </w:rPr>
        <w:t xml:space="preserve"> март </w:t>
      </w:r>
      <w:r w:rsidRPr="007326D0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F597D"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7326D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7326D0">
        <w:rPr>
          <w:rFonts w:ascii="Times New Roman" w:hAnsi="Times New Roman" w:cs="Times New Roman"/>
          <w:sz w:val="28"/>
          <w:szCs w:val="28"/>
          <w:u w:val="single"/>
        </w:rPr>
        <w:t>й</w:t>
      </w:r>
      <w:proofErr w:type="spellEnd"/>
      <w:r w:rsidRPr="007326D0">
        <w:rPr>
          <w:rFonts w:ascii="Times New Roman" w:hAnsi="Times New Roman" w:cs="Times New Roman"/>
          <w:sz w:val="28"/>
          <w:szCs w:val="28"/>
        </w:rPr>
        <w:t xml:space="preserve">.                  №  </w:t>
      </w:r>
      <w:r w:rsidR="007A5004">
        <w:rPr>
          <w:rFonts w:ascii="Times New Roman" w:hAnsi="Times New Roman" w:cs="Times New Roman"/>
          <w:sz w:val="28"/>
          <w:szCs w:val="28"/>
        </w:rPr>
        <w:t>13</w:t>
      </w:r>
      <w:r w:rsidRPr="007326D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326D0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7A5004">
        <w:rPr>
          <w:rFonts w:ascii="Times New Roman" w:hAnsi="Times New Roman" w:cs="Times New Roman"/>
          <w:sz w:val="28"/>
          <w:szCs w:val="28"/>
          <w:u w:val="single"/>
        </w:rPr>
        <w:t>22</w:t>
      </w:r>
      <w:r w:rsidRPr="007326D0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 w:rsidR="007A5004">
        <w:rPr>
          <w:rFonts w:ascii="Times New Roman" w:hAnsi="Times New Roman" w:cs="Times New Roman"/>
          <w:sz w:val="28"/>
          <w:szCs w:val="28"/>
          <w:u w:val="single"/>
        </w:rPr>
        <w:t xml:space="preserve">марта </w:t>
      </w:r>
      <w:r w:rsidRPr="007326D0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2F597D"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7326D0">
        <w:rPr>
          <w:rFonts w:ascii="Times New Roman" w:hAnsi="Times New Roman" w:cs="Times New Roman"/>
          <w:sz w:val="28"/>
          <w:szCs w:val="28"/>
          <w:u w:val="single"/>
        </w:rPr>
        <w:t xml:space="preserve">г. </w:t>
      </w:r>
    </w:p>
    <w:p w:rsidR="007326D0" w:rsidRPr="007326D0" w:rsidRDefault="007326D0" w:rsidP="007326D0">
      <w:pPr>
        <w:pStyle w:val="ConsPlusTitlePage"/>
        <w:rPr>
          <w:rFonts w:ascii="Times New Roman" w:hAnsi="Times New Roman" w:cs="Times New Roman"/>
        </w:rPr>
      </w:pPr>
    </w:p>
    <w:p w:rsidR="007326D0" w:rsidRPr="00A937C4" w:rsidRDefault="007326D0" w:rsidP="00A937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37C4">
        <w:rPr>
          <w:rFonts w:ascii="Times New Roman" w:hAnsi="Times New Roman" w:cs="Times New Roman"/>
          <w:sz w:val="28"/>
          <w:szCs w:val="28"/>
        </w:rPr>
        <w:t>Об утверждении Порядка осуществления бюджетных инвестиций в объекты муниципальной собственности</w:t>
      </w:r>
    </w:p>
    <w:p w:rsidR="007326D0" w:rsidRPr="00A937C4" w:rsidRDefault="007326D0" w:rsidP="00A937C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7C4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="00A937C4" w:rsidRPr="00A937C4">
        <w:rPr>
          <w:rFonts w:ascii="Times New Roman" w:hAnsi="Times New Roman" w:cs="Times New Roman"/>
          <w:b/>
          <w:sz w:val="28"/>
          <w:szCs w:val="28"/>
        </w:rPr>
        <w:t>Якшимбетовский</w:t>
      </w:r>
      <w:proofErr w:type="spellEnd"/>
      <w:r w:rsidRPr="00A937C4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</w:t>
      </w:r>
      <w:r w:rsidR="00A937C4" w:rsidRPr="00A937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37C4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  <w:proofErr w:type="spellStart"/>
      <w:r w:rsidRPr="00A937C4">
        <w:rPr>
          <w:rFonts w:ascii="Times New Roman" w:hAnsi="Times New Roman" w:cs="Times New Roman"/>
          <w:b/>
          <w:sz w:val="28"/>
          <w:szCs w:val="28"/>
        </w:rPr>
        <w:t>Куюргазинский</w:t>
      </w:r>
      <w:proofErr w:type="spellEnd"/>
      <w:r w:rsidRPr="00A937C4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</w:t>
      </w:r>
    </w:p>
    <w:p w:rsidR="007326D0" w:rsidRPr="007326D0" w:rsidRDefault="007326D0" w:rsidP="00A937C4">
      <w:pPr>
        <w:pStyle w:val="ConsPlusNormal"/>
        <w:jc w:val="center"/>
        <w:rPr>
          <w:rFonts w:ascii="Times New Roman" w:hAnsi="Times New Roman" w:cs="Times New Roman"/>
        </w:rPr>
      </w:pPr>
    </w:p>
    <w:p w:rsidR="007326D0" w:rsidRPr="007326D0" w:rsidRDefault="007326D0" w:rsidP="00A937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26D0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 w:history="1">
        <w:r w:rsidRPr="007326D0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</w:t>
        </w:r>
        <w:r w:rsidR="00A937C4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7326D0">
          <w:rPr>
            <w:rFonts w:ascii="Times New Roman" w:hAnsi="Times New Roman" w:cs="Times New Roman"/>
            <w:color w:val="000000" w:themeColor="text1"/>
            <w:sz w:val="28"/>
            <w:szCs w:val="28"/>
          </w:rPr>
          <w:t>78.</w:t>
        </w:r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2,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79, 80</w:t>
      </w:r>
      <w:r w:rsidRPr="007326D0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326D0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7326D0" w:rsidRDefault="00A937C4" w:rsidP="00A937C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="007326D0">
        <w:rPr>
          <w:rFonts w:ascii="Times New Roman" w:hAnsi="Times New Roman" w:cs="Times New Roman"/>
          <w:b w:val="0"/>
          <w:sz w:val="28"/>
          <w:szCs w:val="28"/>
        </w:rPr>
        <w:t>1.</w:t>
      </w:r>
      <w:r w:rsidR="007326D0" w:rsidRPr="007326D0">
        <w:rPr>
          <w:rFonts w:ascii="Times New Roman" w:hAnsi="Times New Roman" w:cs="Times New Roman"/>
          <w:b w:val="0"/>
          <w:sz w:val="28"/>
          <w:szCs w:val="28"/>
        </w:rPr>
        <w:t xml:space="preserve">Утвердить прилагаемый </w:t>
      </w:r>
      <w:hyperlink w:anchor="P47" w:history="1">
        <w:r w:rsidR="007326D0" w:rsidRPr="007326D0">
          <w:rPr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Порядок</w:t>
        </w:r>
      </w:hyperlink>
      <w:bookmarkStart w:id="0" w:name="P17"/>
      <w:bookmarkEnd w:id="0"/>
      <w:r>
        <w:t xml:space="preserve"> </w:t>
      </w:r>
      <w:r w:rsidR="007326D0">
        <w:rPr>
          <w:rFonts w:ascii="Times New Roman" w:hAnsi="Times New Roman" w:cs="Times New Roman"/>
          <w:b w:val="0"/>
          <w:sz w:val="28"/>
          <w:szCs w:val="28"/>
        </w:rPr>
        <w:t>осуществления бюджетных инвестиций в объекты капитального строительс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тва муниципальной собственности </w:t>
      </w:r>
      <w:r w:rsidR="007326D0" w:rsidRPr="007326D0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Якшимбетовский</w:t>
      </w:r>
      <w:proofErr w:type="spellEnd"/>
      <w:r w:rsidR="007326D0" w:rsidRPr="007326D0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26D0" w:rsidRPr="007326D0">
        <w:rPr>
          <w:rFonts w:ascii="Times New Roman" w:hAnsi="Times New Roman" w:cs="Times New Roman"/>
          <w:b w:val="0"/>
          <w:sz w:val="28"/>
          <w:szCs w:val="28"/>
        </w:rPr>
        <w:t xml:space="preserve">района </w:t>
      </w:r>
      <w:proofErr w:type="spellStart"/>
      <w:r w:rsidR="007326D0" w:rsidRPr="007326D0">
        <w:rPr>
          <w:rFonts w:ascii="Times New Roman" w:hAnsi="Times New Roman" w:cs="Times New Roman"/>
          <w:b w:val="0"/>
          <w:sz w:val="28"/>
          <w:szCs w:val="28"/>
        </w:rPr>
        <w:t>Куюргазинский</w:t>
      </w:r>
      <w:proofErr w:type="spellEnd"/>
      <w:r w:rsidR="007326D0" w:rsidRPr="007326D0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  <w:r w:rsidR="007326D0">
        <w:rPr>
          <w:rFonts w:ascii="Times New Roman" w:hAnsi="Times New Roman" w:cs="Times New Roman"/>
          <w:b w:val="0"/>
          <w:sz w:val="28"/>
          <w:szCs w:val="28"/>
        </w:rPr>
        <w:t xml:space="preserve"> или на приобретение объектов недвижимого имущества в муниципальную собственность.</w:t>
      </w:r>
    </w:p>
    <w:p w:rsidR="00A937C4" w:rsidRDefault="00A937C4" w:rsidP="00A937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326D0" w:rsidRPr="00A02EDA">
        <w:rPr>
          <w:rFonts w:ascii="Times New Roman" w:hAnsi="Times New Roman" w:cs="Times New Roman"/>
          <w:sz w:val="28"/>
          <w:szCs w:val="28"/>
        </w:rPr>
        <w:t>2. Установить, что настоящий Порядок вступает в силу с 1 января 2021 года.</w:t>
      </w:r>
      <w:bookmarkStart w:id="1" w:name="_GoBack"/>
      <w:bookmarkEnd w:id="1"/>
    </w:p>
    <w:p w:rsidR="007326D0" w:rsidRPr="007326D0" w:rsidRDefault="00A937C4" w:rsidP="00A937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326D0" w:rsidRPr="007326D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7326D0" w:rsidRPr="007326D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326D0" w:rsidRPr="007326D0">
        <w:rPr>
          <w:rFonts w:ascii="Times New Roman" w:hAnsi="Times New Roman" w:cs="Times New Roman"/>
          <w:sz w:val="28"/>
          <w:szCs w:val="28"/>
        </w:rPr>
        <w:t xml:space="preserve"> исполнением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</w:t>
      </w:r>
      <w:r w:rsidR="007326D0" w:rsidRPr="007326D0">
        <w:rPr>
          <w:rFonts w:ascii="Times New Roman" w:hAnsi="Times New Roman" w:cs="Times New Roman"/>
          <w:sz w:val="28"/>
          <w:szCs w:val="28"/>
        </w:rPr>
        <w:t xml:space="preserve">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  <w:r w:rsidR="007326D0" w:rsidRPr="007326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37C4" w:rsidRDefault="00A937C4" w:rsidP="00A937C4">
      <w:pPr>
        <w:tabs>
          <w:tab w:val="left" w:pos="680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26D0" w:rsidRPr="007326D0" w:rsidRDefault="007326D0" w:rsidP="00A937C4">
      <w:pPr>
        <w:tabs>
          <w:tab w:val="left" w:pos="680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6D0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A937C4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     </w:t>
      </w:r>
      <w:proofErr w:type="spellStart"/>
      <w:r w:rsidR="00A937C4">
        <w:rPr>
          <w:rFonts w:ascii="Times New Roman" w:hAnsi="Times New Roman" w:cs="Times New Roman"/>
          <w:b/>
          <w:sz w:val="28"/>
          <w:szCs w:val="28"/>
        </w:rPr>
        <w:t>Ю.И.Сынбулатов</w:t>
      </w:r>
      <w:proofErr w:type="spellEnd"/>
    </w:p>
    <w:p w:rsidR="007326D0" w:rsidRPr="002F4F30" w:rsidRDefault="007326D0" w:rsidP="00A937C4">
      <w:pPr>
        <w:widowControl w:val="0"/>
        <w:tabs>
          <w:tab w:val="left" w:pos="860"/>
          <w:tab w:val="left" w:pos="1560"/>
        </w:tabs>
        <w:spacing w:line="240" w:lineRule="auto"/>
        <w:jc w:val="both"/>
        <w:rPr>
          <w:color w:val="000000"/>
          <w:sz w:val="28"/>
          <w:szCs w:val="28"/>
          <w:lang w:bidi="ru-RU"/>
        </w:rPr>
      </w:pPr>
    </w:p>
    <w:p w:rsidR="007326D0" w:rsidRDefault="007326D0" w:rsidP="00A937C4">
      <w:pPr>
        <w:spacing w:line="240" w:lineRule="auto"/>
        <w:rPr>
          <w:rFonts w:ascii="Trebuchet MS" w:eastAsia="Times New Roman" w:hAnsi="Trebuchet MS" w:cs="Times New Roman"/>
          <w:color w:val="22252D"/>
          <w:kern w:val="36"/>
          <w:sz w:val="28"/>
          <w:szCs w:val="28"/>
          <w:lang w:eastAsia="ru-RU"/>
        </w:rPr>
      </w:pPr>
      <w:r>
        <w:rPr>
          <w:rFonts w:ascii="Trebuchet MS" w:eastAsia="Times New Roman" w:hAnsi="Trebuchet MS" w:cs="Times New Roman"/>
          <w:color w:val="22252D"/>
          <w:kern w:val="36"/>
          <w:sz w:val="28"/>
          <w:szCs w:val="28"/>
          <w:lang w:eastAsia="ru-RU"/>
        </w:rPr>
        <w:br w:type="page"/>
      </w:r>
    </w:p>
    <w:p w:rsidR="007326D0" w:rsidRPr="00390ECC" w:rsidRDefault="007326D0" w:rsidP="00A937C4">
      <w:pPr>
        <w:pStyle w:val="ConsPlusNormal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:rsidR="007326D0" w:rsidRPr="00390ECC" w:rsidRDefault="007326D0" w:rsidP="00A937C4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</w:t>
      </w:r>
      <w:r w:rsidRPr="00390ECC">
        <w:rPr>
          <w:rFonts w:ascii="Times New Roman" w:hAnsi="Times New Roman" w:cs="Times New Roman"/>
        </w:rPr>
        <w:t>остановлени</w:t>
      </w:r>
      <w:r>
        <w:rPr>
          <w:rFonts w:ascii="Times New Roman" w:hAnsi="Times New Roman" w:cs="Times New Roman"/>
        </w:rPr>
        <w:t>ю</w:t>
      </w:r>
      <w:r w:rsidRPr="00390ECC">
        <w:rPr>
          <w:rFonts w:ascii="Times New Roman" w:hAnsi="Times New Roman" w:cs="Times New Roman"/>
        </w:rPr>
        <w:t xml:space="preserve"> Администрации</w:t>
      </w:r>
    </w:p>
    <w:p w:rsidR="00A937C4" w:rsidRDefault="007326D0" w:rsidP="00A937C4">
      <w:pPr>
        <w:pStyle w:val="ConsPlusNormal"/>
        <w:jc w:val="right"/>
        <w:rPr>
          <w:rFonts w:ascii="Times New Roman" w:hAnsi="Times New Roman" w:cs="Times New Roman"/>
          <w:color w:val="000000"/>
          <w:szCs w:val="22"/>
          <w:lang w:bidi="ru-RU"/>
        </w:rPr>
      </w:pPr>
      <w:r>
        <w:rPr>
          <w:rFonts w:ascii="Times New Roman" w:hAnsi="Times New Roman" w:cs="Times New Roman"/>
          <w:color w:val="000000"/>
          <w:szCs w:val="22"/>
          <w:lang w:bidi="ru-RU"/>
        </w:rPr>
        <w:t xml:space="preserve">сельского поселения </w:t>
      </w:r>
    </w:p>
    <w:p w:rsidR="007326D0" w:rsidRDefault="00A937C4" w:rsidP="00A937C4">
      <w:pPr>
        <w:pStyle w:val="ConsPlusNormal"/>
        <w:jc w:val="right"/>
        <w:rPr>
          <w:rFonts w:ascii="Times New Roman" w:hAnsi="Times New Roman" w:cs="Times New Roman"/>
          <w:color w:val="000000"/>
          <w:szCs w:val="22"/>
          <w:lang w:bidi="ru-RU"/>
        </w:rPr>
      </w:pPr>
      <w:proofErr w:type="spellStart"/>
      <w:r>
        <w:rPr>
          <w:rFonts w:ascii="Times New Roman" w:hAnsi="Times New Roman" w:cs="Times New Roman"/>
          <w:color w:val="000000"/>
          <w:szCs w:val="22"/>
          <w:lang w:bidi="ru-RU"/>
        </w:rPr>
        <w:t>Якшимбетовский</w:t>
      </w:r>
      <w:proofErr w:type="spellEnd"/>
      <w:r w:rsidR="007326D0">
        <w:rPr>
          <w:rFonts w:ascii="Times New Roman" w:hAnsi="Times New Roman" w:cs="Times New Roman"/>
          <w:color w:val="000000"/>
          <w:szCs w:val="22"/>
          <w:lang w:bidi="ru-RU"/>
        </w:rPr>
        <w:t xml:space="preserve"> сельсовет</w:t>
      </w:r>
    </w:p>
    <w:p w:rsidR="007326D0" w:rsidRDefault="007326D0" w:rsidP="00A937C4">
      <w:pPr>
        <w:pStyle w:val="ConsPlusNormal"/>
        <w:jc w:val="right"/>
        <w:rPr>
          <w:rFonts w:ascii="Times New Roman" w:hAnsi="Times New Roman" w:cs="Times New Roman"/>
          <w:color w:val="000000"/>
          <w:szCs w:val="22"/>
          <w:lang w:bidi="ru-RU"/>
        </w:rPr>
      </w:pPr>
      <w:r w:rsidRPr="00E97D55">
        <w:rPr>
          <w:rFonts w:ascii="Times New Roman" w:hAnsi="Times New Roman" w:cs="Times New Roman"/>
          <w:color w:val="000000"/>
          <w:szCs w:val="22"/>
          <w:lang w:bidi="ru-RU"/>
        </w:rPr>
        <w:t>муниципального района</w:t>
      </w:r>
    </w:p>
    <w:p w:rsidR="007326D0" w:rsidRDefault="007326D0" w:rsidP="00A937C4">
      <w:pPr>
        <w:pStyle w:val="ConsPlusNormal"/>
        <w:jc w:val="right"/>
        <w:rPr>
          <w:rFonts w:ascii="Times New Roman" w:hAnsi="Times New Roman" w:cs="Times New Roman"/>
          <w:color w:val="000000"/>
          <w:szCs w:val="22"/>
          <w:lang w:bidi="ru-RU"/>
        </w:rPr>
      </w:pPr>
      <w:r w:rsidRPr="00E97D55">
        <w:rPr>
          <w:rFonts w:ascii="Times New Roman" w:hAnsi="Times New Roman" w:cs="Times New Roman"/>
          <w:color w:val="000000"/>
          <w:szCs w:val="22"/>
          <w:lang w:bidi="ru-RU"/>
        </w:rPr>
        <w:t xml:space="preserve"> Куюргазинский район </w:t>
      </w:r>
    </w:p>
    <w:p w:rsidR="007326D0" w:rsidRDefault="007326D0" w:rsidP="00A937C4">
      <w:pPr>
        <w:pStyle w:val="ConsPlusNormal"/>
        <w:jc w:val="right"/>
        <w:rPr>
          <w:szCs w:val="22"/>
        </w:rPr>
      </w:pPr>
      <w:r w:rsidRPr="00E97D55">
        <w:rPr>
          <w:rFonts w:ascii="Times New Roman" w:hAnsi="Times New Roman" w:cs="Times New Roman"/>
          <w:color w:val="000000"/>
          <w:szCs w:val="22"/>
          <w:lang w:bidi="ru-RU"/>
        </w:rPr>
        <w:t>Республики Башкортостан</w:t>
      </w:r>
    </w:p>
    <w:p w:rsidR="007326D0" w:rsidRPr="00390ECC" w:rsidRDefault="007326D0" w:rsidP="00A937C4">
      <w:pPr>
        <w:pStyle w:val="ConsPlusNormal"/>
        <w:jc w:val="right"/>
        <w:rPr>
          <w:rFonts w:ascii="Times New Roman" w:hAnsi="Times New Roman" w:cs="Times New Roman"/>
        </w:rPr>
      </w:pPr>
      <w:r w:rsidRPr="00390ECC">
        <w:rPr>
          <w:rFonts w:ascii="Times New Roman" w:hAnsi="Times New Roman" w:cs="Times New Roman"/>
        </w:rPr>
        <w:t xml:space="preserve">от </w:t>
      </w:r>
      <w:r w:rsidR="007A5004">
        <w:rPr>
          <w:rFonts w:ascii="Times New Roman" w:hAnsi="Times New Roman" w:cs="Times New Roman"/>
        </w:rPr>
        <w:t>22 марта</w:t>
      </w:r>
      <w:r w:rsidRPr="00390ECC">
        <w:rPr>
          <w:rFonts w:ascii="Times New Roman" w:hAnsi="Times New Roman" w:cs="Times New Roman"/>
        </w:rPr>
        <w:t xml:space="preserve"> 202</w:t>
      </w:r>
      <w:r w:rsidR="002F597D">
        <w:rPr>
          <w:rFonts w:ascii="Times New Roman" w:hAnsi="Times New Roman" w:cs="Times New Roman"/>
        </w:rPr>
        <w:t>1</w:t>
      </w:r>
      <w:r w:rsidRPr="00390ECC">
        <w:rPr>
          <w:rFonts w:ascii="Times New Roman" w:hAnsi="Times New Roman" w:cs="Times New Roman"/>
        </w:rPr>
        <w:t xml:space="preserve"> г. N </w:t>
      </w:r>
      <w:r w:rsidR="007A5004">
        <w:rPr>
          <w:rFonts w:ascii="Times New Roman" w:hAnsi="Times New Roman" w:cs="Times New Roman"/>
        </w:rPr>
        <w:t>13</w:t>
      </w:r>
    </w:p>
    <w:p w:rsidR="007326D0" w:rsidRDefault="007326D0" w:rsidP="00A937C4">
      <w:pPr>
        <w:shd w:val="clear" w:color="auto" w:fill="FFFFFF"/>
        <w:spacing w:after="150" w:line="240" w:lineRule="auto"/>
        <w:jc w:val="right"/>
        <w:outlineLvl w:val="0"/>
        <w:rPr>
          <w:rFonts w:ascii="Trebuchet MS" w:eastAsia="Times New Roman" w:hAnsi="Trebuchet MS" w:cs="Times New Roman"/>
          <w:color w:val="22252D"/>
          <w:kern w:val="36"/>
          <w:sz w:val="28"/>
          <w:szCs w:val="28"/>
          <w:lang w:eastAsia="ru-RU"/>
        </w:rPr>
      </w:pPr>
    </w:p>
    <w:p w:rsidR="007326D0" w:rsidRPr="00757DD8" w:rsidRDefault="007326D0" w:rsidP="00A937C4">
      <w:pPr>
        <w:pStyle w:val="ConsPlusTitle"/>
        <w:jc w:val="center"/>
        <w:rPr>
          <w:rFonts w:ascii="Times New Roman" w:hAnsi="Times New Roman" w:cs="Times New Roman"/>
        </w:rPr>
      </w:pPr>
      <w:r w:rsidRPr="00757DD8">
        <w:rPr>
          <w:rFonts w:ascii="Times New Roman" w:hAnsi="Times New Roman" w:cs="Times New Roman"/>
        </w:rPr>
        <w:t>ПОРЯДОК</w:t>
      </w:r>
    </w:p>
    <w:p w:rsidR="007326D0" w:rsidRPr="00757DD8" w:rsidRDefault="007326D0" w:rsidP="00A937C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7DD8">
        <w:rPr>
          <w:rFonts w:ascii="Times New Roman" w:hAnsi="Times New Roman" w:cs="Times New Roman"/>
          <w:sz w:val="28"/>
          <w:szCs w:val="28"/>
        </w:rPr>
        <w:t xml:space="preserve">предоставления бюджетных инвестиций в объекты капитального строительства муниципальной собственности сельского поселения </w:t>
      </w:r>
      <w:proofErr w:type="spellStart"/>
      <w:r w:rsidR="00A937C4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Pr="00757DD8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757DD8" w:rsidRPr="00757DD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757DD8">
        <w:rPr>
          <w:rFonts w:ascii="Times New Roman" w:hAnsi="Times New Roman" w:cs="Times New Roman"/>
          <w:sz w:val="28"/>
          <w:szCs w:val="28"/>
        </w:rPr>
        <w:t>района Куюргазинский район Республики Башкортостан</w:t>
      </w:r>
      <w:r w:rsidR="00757DD8" w:rsidRPr="00757DD8">
        <w:rPr>
          <w:rFonts w:ascii="Times New Roman" w:hAnsi="Times New Roman" w:cs="Times New Roman"/>
          <w:sz w:val="28"/>
          <w:szCs w:val="28"/>
        </w:rPr>
        <w:t xml:space="preserve"> в форме капитальных вложений в основные средства бюджетных и автономных учреждений</w:t>
      </w:r>
    </w:p>
    <w:p w:rsidR="007326D0" w:rsidRDefault="007326D0" w:rsidP="00A937C4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B60BE4" w:rsidRDefault="00B60BE4" w:rsidP="00A937C4">
      <w:pPr>
        <w:shd w:val="clear" w:color="auto" w:fill="FFFFFF"/>
        <w:spacing w:after="150" w:line="240" w:lineRule="auto"/>
        <w:jc w:val="center"/>
        <w:textAlignment w:val="baseline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</w:p>
    <w:p w:rsidR="00B60BE4" w:rsidRPr="00536423" w:rsidRDefault="00FB29D6" w:rsidP="00A937C4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val="en-US" w:eastAsia="ru-RU"/>
        </w:rPr>
        <w:t>I</w:t>
      </w: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Общее положение</w:t>
      </w:r>
    </w:p>
    <w:p w:rsidR="004B6EA7" w:rsidRPr="00536423" w:rsidRDefault="00B60BE4" w:rsidP="00A937C4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1.   </w:t>
      </w:r>
      <w:proofErr w:type="gramStart"/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Настоящий Порядок определяет правила предоставления бюджетных инвестиций в </w:t>
      </w:r>
      <w:r w:rsidR="003A1CEB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форме капитальных вложений в </w:t>
      </w: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объекты капитального строительства муниципальной собственности </w:t>
      </w:r>
      <w:r w:rsidR="00DC3F09" w:rsidRPr="00A02ED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A937C4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DC3F09" w:rsidRPr="00A02ED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</w:t>
      </w:r>
      <w:r w:rsidR="003A1CEB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или </w:t>
      </w:r>
      <w:r w:rsidR="008A3E47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на приобретение объектов недвижимого имущества в муниципальную собственность </w:t>
      </w:r>
      <w:r w:rsidR="00DC3F09" w:rsidRPr="00A02ED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A937C4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DC3F09" w:rsidRPr="00A02ED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</w:t>
      </w:r>
      <w:r w:rsidR="008A3E47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за счет средств бюджета (далее – бюджетные инвестиции), в том числе условия передачи органам местного самоуправления</w:t>
      </w:r>
      <w:proofErr w:type="gramEnd"/>
      <w:r w:rsidR="008A3E47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муниципальнымбюджетным, автономных учреждений </w:t>
      </w:r>
      <w:r w:rsidR="00DC3F09" w:rsidRPr="00A02ED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A937C4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DC3F09" w:rsidRPr="00A02ED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</w:t>
      </w:r>
      <w:r w:rsidR="008A3E47" w:rsidRPr="00A02ED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(далее - учреждения).</w:t>
      </w:r>
    </w:p>
    <w:p w:rsidR="0031015C" w:rsidRPr="00536423" w:rsidRDefault="006D615A" w:rsidP="00A937C4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2</w:t>
      </w:r>
      <w:r w:rsidR="0031015C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. </w:t>
      </w:r>
      <w:r w:rsidR="00B1071C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Объем предоставляемых бюджетных инвестиций должен соответствовать объему бюджетных ассигнований, предусмотренному на соответствующие цели.</w:t>
      </w:r>
    </w:p>
    <w:p w:rsidR="00B1071C" w:rsidRPr="00536423" w:rsidRDefault="006D615A" w:rsidP="00A937C4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3</w:t>
      </w:r>
      <w:r w:rsidR="00B1071C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. </w:t>
      </w:r>
      <w:proofErr w:type="gramStart"/>
      <w:r w:rsidR="00B1071C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Объекты капитального строительства, созданные в результате осуществления бюджетных инвестиций, или объекты недвижимого имущества, приобретенные в муниципальную собственность </w:t>
      </w:r>
      <w:r w:rsidR="00DC3F09" w:rsidRPr="00A02ED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сельского поселения</w:t>
      </w:r>
      <w:r w:rsidR="00B1071C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в результате осуществления бюджетных инвестиций, закрепляются в установленном порядке на праве оперативного управления или хозяйственного ведения за учреждениями с последующим увеличением стоимости основных средств, находящихся на праве оперативного управления у учреждения</w:t>
      </w: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,</w:t>
      </w:r>
      <w:r w:rsidR="00B1071C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либо включаются в состав </w:t>
      </w:r>
      <w:r w:rsidR="00B1071C" w:rsidRPr="00A02ED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муниципальной казны </w:t>
      </w:r>
      <w:r w:rsidR="00DC3F09" w:rsidRPr="00A02ED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сельского поселения</w:t>
      </w:r>
      <w:r w:rsidR="00B1071C" w:rsidRPr="00A02ED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.</w:t>
      </w:r>
      <w:proofErr w:type="gramEnd"/>
    </w:p>
    <w:p w:rsidR="00B1071C" w:rsidRPr="00536423" w:rsidRDefault="006D615A" w:rsidP="00A937C4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lastRenderedPageBreak/>
        <w:t>4.</w:t>
      </w:r>
      <w:r w:rsidR="00BF2E36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Информация о сроках и об объемах оплаты по муниципальным контрактам, заключенным в целях строительства (реконструкции, в том числе с элементами реставрации, технического перевооружения) и (или) приобретения объектов, концессионным соглашениям учитывается муниципальными органами при формировании прогноза кассовых выплат из бюджета </w:t>
      </w:r>
      <w:r w:rsidR="00DC3F09" w:rsidRP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сельского поселения</w:t>
      </w:r>
      <w:r w:rsidR="00BF2E36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, необходимого для составления в установленном порядке кассового плана исполнения бюджета </w:t>
      </w:r>
      <w:r w:rsidR="00DC3F09" w:rsidRP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сельского поселения</w:t>
      </w:r>
      <w:r w:rsidR="00BF2E36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.)</w:t>
      </w:r>
      <w:proofErr w:type="gramEnd"/>
    </w:p>
    <w:p w:rsidR="00A74281" w:rsidRPr="00536423" w:rsidRDefault="00FB29D6" w:rsidP="00A937C4">
      <w:pPr>
        <w:shd w:val="clear" w:color="auto" w:fill="FFFFFF"/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val="en-US" w:eastAsia="ru-RU"/>
        </w:rPr>
        <w:t>II</w:t>
      </w:r>
      <w:r w:rsidR="00A74281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Осуществление бюджетных инвестиций</w:t>
      </w:r>
    </w:p>
    <w:p w:rsidR="00A74281" w:rsidRPr="00536423" w:rsidRDefault="006D615A" w:rsidP="00A937C4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5</w:t>
      </w:r>
      <w:r w:rsidR="00A74281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. Расходы, связанные с бюджетными инвестициями, осуществляются в порядке, установленном бюджетным законодательством Российской Федерации, Федеральным законом от 21.07.2005 № 115-ФЗ «О концессионных соглашениях», на основании муниципальных контрактов, заключенных в целях строительств</w:t>
      </w:r>
      <w:proofErr w:type="gramStart"/>
      <w:r w:rsidR="00A74281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а(</w:t>
      </w:r>
      <w:proofErr w:type="gramEnd"/>
      <w:r w:rsidR="00A74281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реконструкции, в том числе с элементами </w:t>
      </w:r>
      <w:r w:rsidR="00872B3F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реставрации</w:t>
      </w:r>
      <w:r w:rsidR="00A74281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,</w:t>
      </w:r>
      <w:r w:rsidR="00872B3F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технического перевооружения</w:t>
      </w:r>
      <w:r w:rsidR="00A74281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)</w:t>
      </w:r>
      <w:r w:rsidR="00872B3F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и (или) приобретения объектов, концессионных соглашений:</w:t>
      </w:r>
    </w:p>
    <w:p w:rsidR="00872B3F" w:rsidRPr="00536423" w:rsidRDefault="00872B3F" w:rsidP="00A937C4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а) муниципальными заказчиками, являющимися получателями средств бюджета </w:t>
      </w:r>
      <w:r w:rsidR="00DC3F09" w:rsidRP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сельского поселения</w:t>
      </w: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;</w:t>
      </w:r>
    </w:p>
    <w:p w:rsidR="00872B3F" w:rsidRPr="00536423" w:rsidRDefault="00872B3F" w:rsidP="00A937C4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б) учреждениями, которым муниципальные органы, осуществляющие функции и полномочия учредителя или обладающие правами собственника имущества, безвозмездно передали в соответствии с настоящими Правилами свои полномочия муниципального заказчика по заключению и исполнению от имени </w:t>
      </w:r>
      <w:r w:rsidR="00DC3F09" w:rsidRP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сельского поселения</w:t>
      </w: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от лица указанных органов муниципальных контрактов.</w:t>
      </w:r>
    </w:p>
    <w:p w:rsidR="00872B3F" w:rsidRPr="00536423" w:rsidRDefault="006D615A" w:rsidP="00A937C4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6</w:t>
      </w:r>
      <w:r w:rsidR="002F597D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. М</w:t>
      </w:r>
      <w:r w:rsidR="00872B3F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униципальные контракты заключаются и оплачиваются в пределах лимитов бюджетных обязательств, доведенных муниципальному заказчику как получателю средств бюджета </w:t>
      </w:r>
      <w:r w:rsidR="00DC3F09" w:rsidRP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сельского поселения</w:t>
      </w:r>
      <w:r w:rsidR="00872B3F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, либо в порядке, установленном Бюджетным кодексом Российской Федерации и иными нормативными правовыми, актами, регулирующими бюджетные правоотношения, в пределах средств, предусмотренных правовыми актами </w:t>
      </w:r>
      <w:r w:rsidR="00DC3F09" w:rsidRP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сельского поселения</w:t>
      </w:r>
      <w:r w:rsidR="00DB2022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на срок, действия утвержденных ему лимитов бюджетных обязательств.</w:t>
      </w:r>
    </w:p>
    <w:p w:rsidR="00E93052" w:rsidRPr="00536423" w:rsidRDefault="006D615A" w:rsidP="00A937C4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7.</w:t>
      </w:r>
      <w:r w:rsidR="00DB2022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Концессионные соглашения в объеме бюджетных инвестиций оплачиваются в пределах лимитов бюджетных обязательств, доведенных </w:t>
      </w:r>
      <w:proofErr w:type="spellStart"/>
      <w:r w:rsidR="00DB2022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концеденту</w:t>
      </w:r>
      <w:proofErr w:type="spellEnd"/>
      <w:r w:rsidR="00DB2022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как получателю средств бюджета </w:t>
      </w:r>
      <w:r w:rsidR="00DC3F09" w:rsidRP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сельского поселения</w:t>
      </w:r>
      <w:r w:rsidR="00DB2022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, либо в порядке, </w:t>
      </w:r>
      <w:r w:rsidR="00E93052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установленном Бюджетным кодексом Российской Федерации и иными нормативными правовыми актами, регулирующими бюджетные правоотношения, в пределах средств, предусмотренных правовыми актами </w:t>
      </w:r>
      <w:r w:rsidR="00DC3F09" w:rsidRP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сельского поселения</w:t>
      </w:r>
      <w:r w:rsidR="00E93052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,</w:t>
      </w:r>
      <w:r w:rsidR="00A937C4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</w:t>
      </w:r>
      <w:r w:rsidR="00E93052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на срок, превышающий срок действия утвержденных ему лимитов бюджетных обязательств.</w:t>
      </w:r>
      <w:proofErr w:type="gramEnd"/>
    </w:p>
    <w:p w:rsidR="00E93052" w:rsidRPr="00536423" w:rsidRDefault="006D615A" w:rsidP="00A937C4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lastRenderedPageBreak/>
        <w:t>8</w:t>
      </w:r>
      <w:r w:rsidR="00E93052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. В целях осуществления бюджетных инвестиций в соответствии с подпунктом «б» пункта 6 настоящего Порядка муниципальными органами заключаются с учреждениями соглашения о передаче полномочий муниципального заказчика по заключению и исполнению от имени </w:t>
      </w:r>
      <w:r w:rsidR="00DC3F09" w:rsidRP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сельского поселения</w:t>
      </w:r>
      <w:r w:rsidR="00E93052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муниципальных контрактов от лица указанных органов (далее – соглашение о передаче полномочий)</w:t>
      </w:r>
      <w:proofErr w:type="gramStart"/>
      <w:r w:rsidR="00E93052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.Р</w:t>
      </w:r>
      <w:proofErr w:type="gramEnd"/>
      <w:r w:rsidR="00E93052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ешение о передаче полномочия муниципального заказчика по заключению и исполнению от имени </w:t>
      </w:r>
      <w:r w:rsidR="00DC3F09" w:rsidRP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сельского поселения</w:t>
      </w:r>
      <w:r w:rsidR="00E93052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от лица муниципальных органов муниципальных контрактов принимается</w:t>
      </w:r>
      <w:r w:rsidR="00A937C4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</w:t>
      </w:r>
      <w:r w:rsidR="00683E01" w:rsidRP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Администрацией</w:t>
      </w:r>
      <w:r w:rsidR="00A937C4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</w:t>
      </w:r>
      <w:r w:rsidR="00683E01" w:rsidRPr="006D615A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C3F09" w:rsidRPr="006D61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37C4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DC3F09" w:rsidRPr="006D615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</w:t>
      </w:r>
      <w:r w:rsidR="00E93052" w:rsidRP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.</w:t>
      </w:r>
    </w:p>
    <w:p w:rsidR="006D615A" w:rsidRDefault="00E93052" w:rsidP="00A937C4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Полномочия, указанные в абзаце первом настоящего пункта, могут быть переданы на основании соглашений о передаче полномочий и в соответс</w:t>
      </w:r>
      <w:r w:rsidR="003833B4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твии с </w:t>
      </w:r>
      <w:r w:rsidR="003833B4" w:rsidRP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решениями </w:t>
      </w:r>
      <w:r w:rsidR="00683E01" w:rsidRP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Администрации </w:t>
      </w:r>
      <w:r w:rsidR="00DC3F09" w:rsidRPr="006D615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A937C4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DC3F09" w:rsidRPr="006D615A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</w:t>
      </w:r>
      <w:r w:rsidR="006D615A" w:rsidRPr="006D615A">
        <w:rPr>
          <w:rFonts w:ascii="Times New Roman" w:hAnsi="Times New Roman" w:cs="Times New Roman"/>
          <w:sz w:val="28"/>
          <w:szCs w:val="28"/>
        </w:rPr>
        <w:t>.</w:t>
      </w:r>
    </w:p>
    <w:p w:rsidR="00DE5102" w:rsidRPr="00536423" w:rsidRDefault="006D615A" w:rsidP="00A937C4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9</w:t>
      </w:r>
      <w:r w:rsidR="00016FAD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. Соглашение о передаче полномочий может быть заключено в отношении нескольких объектов и должно содержать в том числе:</w:t>
      </w:r>
    </w:p>
    <w:p w:rsidR="00016FAD" w:rsidRPr="00536423" w:rsidRDefault="00016FAD" w:rsidP="00A937C4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proofErr w:type="gramStart"/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а) цель осуществления бюджетных инвестиций и их объем с распределением по годам в отношении каждого объекта с указанием его наименования, мощности, сроков строительства (реконструкции, в том числе с элементами реставрации, технического перевооружения) или приобретения объекта, рассчитанной в ценах соответствующих лет стоимости объекта капитального строительства муниципальной собственности (сметной или предполагаемой (предельной) либо стоимости приобретения объекта недвижимого имущества в муниципальную собственность), соответствующих</w:t>
      </w:r>
      <w:proofErr w:type="gramEnd"/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акту (решению), а также с указанием</w:t>
      </w:r>
      <w:r w:rsidR="00373CC4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рассчитанного в ценах соответствующих лет объема капитальных вложений, в том числе объема бюджетныхассигнований, предусмотренного </w:t>
      </w:r>
      <w:r w:rsid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муниципальному</w:t>
      </w:r>
      <w:r w:rsidR="00D200DC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органу как получателю средств бюджета </w:t>
      </w:r>
      <w:r w:rsidR="00DC3F09" w:rsidRP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сельского поселения</w:t>
      </w:r>
      <w:r w:rsidR="00D200DC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, соответствующего акту (решению). Объем бюджетных инвестиций должен соответствовать объему бюджетных ассигнований на осуществление бюджетных инвестиций;</w:t>
      </w:r>
    </w:p>
    <w:p w:rsidR="00D200DC" w:rsidRPr="00536423" w:rsidRDefault="00D200DC" w:rsidP="00A937C4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б) положения, устанавливающие права и обязанности учреждений по заключению и исполнению от имени </w:t>
      </w:r>
      <w:r w:rsidR="00DC3F09" w:rsidRP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сельского поселения</w:t>
      </w: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от лица муниципального органа </w:t>
      </w:r>
      <w:r w:rsidR="002458C2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муниципальных контрактов;</w:t>
      </w:r>
    </w:p>
    <w:p w:rsidR="002458C2" w:rsidRPr="00536423" w:rsidRDefault="002458C2" w:rsidP="00A937C4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в) ответственность учреждений за не исполнение или </w:t>
      </w:r>
      <w:proofErr w:type="gramStart"/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ненадлежащие</w:t>
      </w:r>
      <w:proofErr w:type="gramEnd"/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исполнение переданных им полномочий;</w:t>
      </w:r>
    </w:p>
    <w:p w:rsidR="00277E6F" w:rsidRPr="00536423" w:rsidRDefault="00277E6F" w:rsidP="00A937C4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г) положения, устанавливающие право муниципального органа на проведение проверок соблюдения учреждениями условий, установленных заключенным соглашением о передаче полномочий;</w:t>
      </w:r>
    </w:p>
    <w:p w:rsidR="00277E6F" w:rsidRPr="00536423" w:rsidRDefault="00277E6F" w:rsidP="00A937C4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lastRenderedPageBreak/>
        <w:t xml:space="preserve">д) положения, устанавливающие обязанность учреждений и предприятий по ведению бюджетного учета, составлению и перераспределению бюджетной отчетности муниципальному органу как получателю средств бюджета </w:t>
      </w:r>
      <w:r w:rsidR="00DC3F09" w:rsidRP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сельского поселения</w:t>
      </w: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.</w:t>
      </w:r>
    </w:p>
    <w:p w:rsidR="00277E6F" w:rsidRPr="00536423" w:rsidRDefault="00277E6F" w:rsidP="00A937C4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1</w:t>
      </w:r>
      <w:r w:rsid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0</w:t>
      </w: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. Авансирование выполненных работ (услуг) по объектам капитального строительства муниципальной собственности </w:t>
      </w:r>
      <w:r w:rsidR="00DC3F09" w:rsidRP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сельского поселения</w:t>
      </w:r>
      <w:r w:rsidR="00A937C4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</w:t>
      </w: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осуществляется в соответствии с условиями муниципальных контрактов согласно законодательству и в порядке, установленном для исполнения бюджета </w:t>
      </w:r>
      <w:r w:rsidR="00DC3F09" w:rsidRP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сельского поселения</w:t>
      </w: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.</w:t>
      </w:r>
    </w:p>
    <w:p w:rsidR="00BD5E8C" w:rsidRPr="00536423" w:rsidRDefault="00BD5E8C" w:rsidP="00A937C4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Расходы, связанные с бюджетными инвестициями по концессионному соглашению, могут быть осуществлены в виде аванса, если это предусмотрено условиями концессионного соглашения. Сумма аванса и срок его погашения не могут превышать суммы и сроков, которые предусмотрены концессионным соглашением.</w:t>
      </w:r>
    </w:p>
    <w:p w:rsidR="00BD5E8C" w:rsidRPr="00536423" w:rsidRDefault="00BD5E8C" w:rsidP="00A937C4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1</w:t>
      </w:r>
      <w:r w:rsid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1</w:t>
      </w: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. Операции с бюджетными инвестициями осуществляются в порядке, установленном бюджетным законодательством для исполнения бюджета </w:t>
      </w:r>
      <w:r w:rsidR="00DC3F09" w:rsidRP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сельского поселения</w:t>
      </w: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, и </w:t>
      </w:r>
      <w:r w:rsidRP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отражаются на открытых </w:t>
      </w:r>
      <w:r w:rsidR="00683E01" w:rsidRP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сельскому поселению</w:t>
      </w:r>
      <w:r w:rsidR="00A937C4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</w:t>
      </w:r>
      <w:r w:rsidR="001B0CCD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лицевых счетах:</w:t>
      </w:r>
    </w:p>
    <w:p w:rsidR="001B0CCD" w:rsidRPr="00536423" w:rsidRDefault="001B0CCD" w:rsidP="00A937C4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а) получателя бюджетных средств – в случае заключения муниципальных контрактов муниципальным заказчиком, концессионных соглашений </w:t>
      </w:r>
      <w:proofErr w:type="spellStart"/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концедентом</w:t>
      </w:r>
      <w:proofErr w:type="spellEnd"/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;</w:t>
      </w:r>
    </w:p>
    <w:p w:rsidR="001B0CCD" w:rsidRPr="00536423" w:rsidRDefault="001B0CCD" w:rsidP="00A937C4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б) для учета операций по переданным полномочиям получателя бюджетных средств – в случае заключения от имени </w:t>
      </w:r>
      <w:r w:rsidR="00024A2F" w:rsidRP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сельского поселения</w:t>
      </w: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муниципальных контрактов учреждениями от лица муниципальных органов.</w:t>
      </w:r>
    </w:p>
    <w:p w:rsidR="001B0CCD" w:rsidRPr="00536423" w:rsidRDefault="001B0CCD" w:rsidP="00A937C4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1</w:t>
      </w:r>
      <w:r w:rsid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2</w:t>
      </w: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. В целях открытия лицевого счета, указанного в подпункте «б» пункта 1</w:t>
      </w:r>
      <w:r w:rsid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1</w:t>
      </w: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настоящего Порядка, муниципальным органом в течение 5 рабочих дней </w:t>
      </w:r>
      <w:proofErr w:type="gramStart"/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с даты подписания</w:t>
      </w:r>
      <w:proofErr w:type="gramEnd"/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соглашения о передаче полномочий представляются в </w:t>
      </w:r>
      <w:r w:rsidRP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финансовое управление</w:t>
      </w: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документы, необходимые для открытия лицевого счета для учета операций по переданным полномочиям получателя бюджетных средств. Основанием для открытия лицевого счета, </w:t>
      </w:r>
      <w:r w:rsidR="00DD23A7"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указанного в подпункте «б» пункта 12 настоящего Порядка, является копия соглашения о передаче полномочий.</w:t>
      </w:r>
    </w:p>
    <w:p w:rsidR="00DD23A7" w:rsidRPr="00536423" w:rsidRDefault="00DD23A7" w:rsidP="00A937C4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</w:pP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1</w:t>
      </w:r>
      <w:r w:rsid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3</w:t>
      </w: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. При передаче полномочий муниципального заказчика юридическим лицам, указным в абзаце втором пункта </w:t>
      </w:r>
      <w:r w:rsid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8</w:t>
      </w: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настоящего Порядка, на них распространяются положения, установленные пунктами </w:t>
      </w:r>
      <w:r w:rsid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9</w:t>
      </w: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-1</w:t>
      </w:r>
      <w:r w:rsid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2</w:t>
      </w:r>
      <w:r w:rsidRPr="00536423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 xml:space="preserve"> настоящего Порядка для учреждений</w:t>
      </w:r>
      <w:r w:rsidR="006D615A">
        <w:rPr>
          <w:rFonts w:ascii="Times New Roman" w:eastAsia="Times New Roman" w:hAnsi="Times New Roman" w:cs="Times New Roman"/>
          <w:color w:val="22252D"/>
          <w:sz w:val="28"/>
          <w:szCs w:val="28"/>
          <w:lang w:eastAsia="ru-RU"/>
        </w:rPr>
        <w:t>.</w:t>
      </w:r>
    </w:p>
    <w:p w:rsidR="003F158C" w:rsidRDefault="003F158C" w:rsidP="00A937C4">
      <w:pPr>
        <w:shd w:val="clear" w:color="auto" w:fill="FFFFFF"/>
        <w:spacing w:after="15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B2022" w:rsidRPr="00B60BE4" w:rsidRDefault="003F158C" w:rsidP="00A937C4">
      <w:pPr>
        <w:shd w:val="clear" w:color="auto" w:fill="FFFFFF"/>
        <w:tabs>
          <w:tab w:val="left" w:pos="7081"/>
        </w:tabs>
        <w:spacing w:after="150" w:line="240" w:lineRule="auto"/>
        <w:textAlignment w:val="baseline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</w:t>
      </w:r>
      <w:r w:rsidR="00A937C4">
        <w:rPr>
          <w:rFonts w:ascii="Times New Roman" w:hAnsi="Times New Roman" w:cs="Times New Roman"/>
          <w:sz w:val="28"/>
          <w:szCs w:val="28"/>
        </w:rPr>
        <w:t>и</w:t>
      </w:r>
      <w:r w:rsidR="00A937C4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A937C4">
        <w:rPr>
          <w:rFonts w:ascii="Times New Roman" w:hAnsi="Times New Roman" w:cs="Times New Roman"/>
          <w:sz w:val="28"/>
          <w:szCs w:val="28"/>
        </w:rPr>
        <w:t>Г.А.Бикмаева</w:t>
      </w:r>
      <w:proofErr w:type="spellEnd"/>
    </w:p>
    <w:sectPr w:rsidR="00DB2022" w:rsidRPr="00B60BE4" w:rsidSect="00223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045AE"/>
    <w:multiLevelType w:val="hybridMultilevel"/>
    <w:tmpl w:val="3266BFAE"/>
    <w:lvl w:ilvl="0" w:tplc="875E920A">
      <w:start w:val="1"/>
      <w:numFmt w:val="decimal"/>
      <w:lvlText w:val="%1."/>
      <w:lvlJc w:val="left"/>
      <w:pPr>
        <w:ind w:left="97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25DA65DB"/>
    <w:multiLevelType w:val="multilevel"/>
    <w:tmpl w:val="A00C8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5E6517"/>
    <w:rsid w:val="00016FAD"/>
    <w:rsid w:val="00024A2F"/>
    <w:rsid w:val="001B0CCD"/>
    <w:rsid w:val="00223F76"/>
    <w:rsid w:val="002458C2"/>
    <w:rsid w:val="00277E6F"/>
    <w:rsid w:val="002E5418"/>
    <w:rsid w:val="002F597D"/>
    <w:rsid w:val="0031015C"/>
    <w:rsid w:val="00373CC4"/>
    <w:rsid w:val="003833B4"/>
    <w:rsid w:val="003A1CEB"/>
    <w:rsid w:val="003F158C"/>
    <w:rsid w:val="004B6EA7"/>
    <w:rsid w:val="00536423"/>
    <w:rsid w:val="005E6517"/>
    <w:rsid w:val="00683E01"/>
    <w:rsid w:val="006B7754"/>
    <w:rsid w:val="006D615A"/>
    <w:rsid w:val="007326D0"/>
    <w:rsid w:val="00757DD8"/>
    <w:rsid w:val="007A5004"/>
    <w:rsid w:val="00872B3F"/>
    <w:rsid w:val="008A3E47"/>
    <w:rsid w:val="00942688"/>
    <w:rsid w:val="00A02EDA"/>
    <w:rsid w:val="00A338A2"/>
    <w:rsid w:val="00A74281"/>
    <w:rsid w:val="00A928C1"/>
    <w:rsid w:val="00A937C4"/>
    <w:rsid w:val="00AE4280"/>
    <w:rsid w:val="00B1071C"/>
    <w:rsid w:val="00B60BE4"/>
    <w:rsid w:val="00BD5E8C"/>
    <w:rsid w:val="00BF2E36"/>
    <w:rsid w:val="00D200DC"/>
    <w:rsid w:val="00DA502C"/>
    <w:rsid w:val="00DB2022"/>
    <w:rsid w:val="00DC3F09"/>
    <w:rsid w:val="00DD23A7"/>
    <w:rsid w:val="00DE5102"/>
    <w:rsid w:val="00E93052"/>
    <w:rsid w:val="00F3294A"/>
    <w:rsid w:val="00FB2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F76"/>
  </w:style>
  <w:style w:type="paragraph" w:styleId="1">
    <w:name w:val="heading 1"/>
    <w:basedOn w:val="a"/>
    <w:link w:val="10"/>
    <w:uiPriority w:val="9"/>
    <w:qFormat/>
    <w:rsid w:val="00B60B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0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60BE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60B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8A3E47"/>
    <w:pPr>
      <w:ind w:left="720"/>
      <w:contextualSpacing/>
    </w:pPr>
  </w:style>
  <w:style w:type="paragraph" w:customStyle="1" w:styleId="ConsPlusNormal">
    <w:name w:val="ConsPlusNormal"/>
    <w:rsid w:val="007326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326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26D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0B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0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60BE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60B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8A3E47"/>
    <w:pPr>
      <w:ind w:left="720"/>
      <w:contextualSpacing/>
    </w:pPr>
  </w:style>
  <w:style w:type="paragraph" w:customStyle="1" w:styleId="ConsPlusNormal">
    <w:name w:val="ConsPlusNormal"/>
    <w:rsid w:val="007326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326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26D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4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423908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3344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67739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01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260522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45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76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61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97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98A997776117764663FEE4DB0DCF3F060668D6CB594037231323BB8D60D91ABA69F6E0EB498B8340CA59C50B5D594F5FDB2FD263DCE8659CFc5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9AC86-475D-41D1-A781-A7E95C4C0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5</Pages>
  <Words>1510</Words>
  <Characters>8612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Zam-buh</dc:creator>
  <cp:lastModifiedBy>123</cp:lastModifiedBy>
  <cp:revision>9</cp:revision>
  <cp:lastPrinted>2021-03-22T11:15:00Z</cp:lastPrinted>
  <dcterms:created xsi:type="dcterms:W3CDTF">2021-03-17T07:24:00Z</dcterms:created>
  <dcterms:modified xsi:type="dcterms:W3CDTF">2021-03-22T11:15:00Z</dcterms:modified>
</cp:coreProperties>
</file>