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A4B" w:rsidRDefault="008B711A" w:rsidP="004D210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D210A">
        <w:rPr>
          <w:rFonts w:ascii="Arial" w:hAnsi="Arial" w:cs="Arial"/>
          <w:b/>
          <w:sz w:val="28"/>
          <w:szCs w:val="28"/>
        </w:rPr>
        <w:t>Что такое ранее возникшее право собственности?</w:t>
      </w:r>
    </w:p>
    <w:p w:rsidR="004D210A" w:rsidRPr="004D210A" w:rsidRDefault="004D210A" w:rsidP="004D210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8B711A" w:rsidRPr="004D210A" w:rsidRDefault="008B711A" w:rsidP="004D210A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4D210A">
        <w:rPr>
          <w:rFonts w:ascii="Arial" w:hAnsi="Arial" w:cs="Arial"/>
          <w:sz w:val="28"/>
          <w:szCs w:val="28"/>
        </w:rPr>
        <w:tab/>
        <w:t xml:space="preserve">Под ранее возникшим правом на объект недвижимости  понимаются права, которые появились до 31.12.1998, а точнее до дня вступления в силу Федерального закона  от 21.07.1997 № 122-ФЗ «О государственной регистрации прав на недвижимое имущество и сделок с ним». Это </w:t>
      </w:r>
      <w:proofErr w:type="gramStart"/>
      <w:r w:rsidRPr="004D210A">
        <w:rPr>
          <w:rFonts w:ascii="Arial" w:hAnsi="Arial" w:cs="Arial"/>
          <w:sz w:val="28"/>
          <w:szCs w:val="28"/>
        </w:rPr>
        <w:t>документы</w:t>
      </w:r>
      <w:proofErr w:type="gramEnd"/>
      <w:r w:rsidRPr="004D210A">
        <w:rPr>
          <w:rFonts w:ascii="Arial" w:hAnsi="Arial" w:cs="Arial"/>
          <w:sz w:val="28"/>
          <w:szCs w:val="28"/>
        </w:rPr>
        <w:t xml:space="preserve"> выданные  в 90-х годах ХХ века, которые удостоверяют права на объекты недвижимости (например, государственные акты, свидетельства).</w:t>
      </w:r>
    </w:p>
    <w:p w:rsidR="008B711A" w:rsidRPr="004D210A" w:rsidRDefault="008B711A" w:rsidP="004D210A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4D210A">
        <w:rPr>
          <w:rFonts w:ascii="Arial" w:hAnsi="Arial" w:cs="Arial"/>
          <w:sz w:val="28"/>
          <w:szCs w:val="28"/>
        </w:rPr>
        <w:tab/>
        <w:t xml:space="preserve">Право собственности возникшее до указанной даты, считается юридически действительным и при отсутствии его государственной регистрации в Едином государственном реестре недвижимости (ЕГРН). </w:t>
      </w:r>
    </w:p>
    <w:p w:rsidR="008B711A" w:rsidRPr="004D210A" w:rsidRDefault="008B711A" w:rsidP="004D210A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4D210A">
        <w:rPr>
          <w:rFonts w:ascii="Arial" w:eastAsia="Times New Roman" w:hAnsi="Arial" w:cs="Arial"/>
          <w:sz w:val="28"/>
          <w:szCs w:val="28"/>
          <w:lang w:eastAsia="ru-RU"/>
        </w:rPr>
        <w:tab/>
      </w:r>
      <w:r w:rsidR="006B6C52" w:rsidRPr="004D210A">
        <w:rPr>
          <w:rFonts w:ascii="Arial" w:eastAsia="Times New Roman" w:hAnsi="Arial" w:cs="Arial"/>
          <w:sz w:val="28"/>
          <w:szCs w:val="28"/>
          <w:lang w:eastAsia="ru-RU"/>
        </w:rPr>
        <w:t>Однако</w:t>
      </w:r>
      <w:proofErr w:type="gramStart"/>
      <w:r w:rsidR="006B6C52" w:rsidRPr="004D210A">
        <w:rPr>
          <w:rFonts w:ascii="Arial" w:eastAsia="Times New Roman" w:hAnsi="Arial" w:cs="Arial"/>
          <w:sz w:val="28"/>
          <w:szCs w:val="28"/>
          <w:lang w:eastAsia="ru-RU"/>
        </w:rPr>
        <w:t>,</w:t>
      </w:r>
      <w:proofErr w:type="gramEnd"/>
      <w:r w:rsidR="006B6C52" w:rsidRPr="004D210A">
        <w:rPr>
          <w:rFonts w:ascii="Arial" w:eastAsia="Times New Roman" w:hAnsi="Arial" w:cs="Arial"/>
          <w:sz w:val="28"/>
          <w:szCs w:val="28"/>
          <w:lang w:eastAsia="ru-RU"/>
        </w:rPr>
        <w:t xml:space="preserve"> е</w:t>
      </w:r>
      <w:r w:rsidRPr="004D210A">
        <w:rPr>
          <w:rFonts w:ascii="Arial" w:eastAsia="Times New Roman" w:hAnsi="Arial" w:cs="Arial"/>
          <w:sz w:val="28"/>
          <w:szCs w:val="28"/>
          <w:lang w:eastAsia="ru-RU"/>
        </w:rPr>
        <w:t>сли собственник хочет подарить или продать такой объект недвижимости, ему необходимо зарегистрировать на него право. Или, к примеру</w:t>
      </w:r>
      <w:r w:rsidR="00495B7D" w:rsidRPr="004D210A">
        <w:rPr>
          <w:rFonts w:ascii="Arial" w:eastAsia="Times New Roman" w:hAnsi="Arial" w:cs="Arial"/>
          <w:sz w:val="28"/>
          <w:szCs w:val="28"/>
          <w:lang w:eastAsia="ru-RU"/>
        </w:rPr>
        <w:t>,</w:t>
      </w:r>
      <w:r w:rsidRPr="004D210A">
        <w:rPr>
          <w:rFonts w:ascii="Arial" w:eastAsia="Times New Roman" w:hAnsi="Arial" w:cs="Arial"/>
          <w:sz w:val="28"/>
          <w:szCs w:val="28"/>
          <w:lang w:eastAsia="ru-RU"/>
        </w:rPr>
        <w:t xml:space="preserve"> требуется </w:t>
      </w:r>
      <w:r w:rsidR="00495B7D" w:rsidRPr="004D210A">
        <w:rPr>
          <w:rFonts w:ascii="Arial" w:eastAsia="Times New Roman" w:hAnsi="Arial" w:cs="Arial"/>
          <w:sz w:val="28"/>
          <w:szCs w:val="28"/>
          <w:lang w:eastAsia="ru-RU"/>
        </w:rPr>
        <w:t>подтверждение</w:t>
      </w:r>
      <w:r w:rsidRPr="004D210A">
        <w:rPr>
          <w:rFonts w:ascii="Arial" w:eastAsia="Times New Roman" w:hAnsi="Arial" w:cs="Arial"/>
          <w:sz w:val="28"/>
          <w:szCs w:val="28"/>
          <w:lang w:eastAsia="ru-RU"/>
        </w:rPr>
        <w:t xml:space="preserve"> права</w:t>
      </w:r>
      <w:r w:rsidR="00495B7D" w:rsidRPr="004D210A">
        <w:rPr>
          <w:rFonts w:ascii="Arial" w:eastAsia="Times New Roman" w:hAnsi="Arial" w:cs="Arial"/>
          <w:sz w:val="28"/>
          <w:szCs w:val="28"/>
          <w:lang w:eastAsia="ru-RU"/>
        </w:rPr>
        <w:t xml:space="preserve"> на объект недвижимости в настоящее время. Подтвердить право сможет выписка из ЕГРН на актуальную дату. Но при отсутствии сведений в ЕГРН о регистрации права на такой объект</w:t>
      </w:r>
      <w:r w:rsidR="006B6C52" w:rsidRPr="004D210A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495B7D" w:rsidRPr="004D210A">
        <w:rPr>
          <w:rFonts w:ascii="Arial" w:eastAsia="Times New Roman" w:hAnsi="Arial" w:cs="Arial"/>
          <w:sz w:val="28"/>
          <w:szCs w:val="28"/>
          <w:lang w:eastAsia="ru-RU"/>
        </w:rPr>
        <w:t xml:space="preserve">недвижимости выписка </w:t>
      </w:r>
      <w:r w:rsidR="006B6C52" w:rsidRPr="004D210A">
        <w:rPr>
          <w:rFonts w:ascii="Arial" w:eastAsia="Times New Roman" w:hAnsi="Arial" w:cs="Arial"/>
          <w:sz w:val="28"/>
          <w:szCs w:val="28"/>
          <w:lang w:eastAsia="ru-RU"/>
        </w:rPr>
        <w:t xml:space="preserve">из </w:t>
      </w:r>
      <w:r w:rsidR="00495B7D" w:rsidRPr="004D210A">
        <w:rPr>
          <w:rFonts w:ascii="Arial" w:eastAsia="Times New Roman" w:hAnsi="Arial" w:cs="Arial"/>
          <w:sz w:val="28"/>
          <w:szCs w:val="28"/>
          <w:lang w:eastAsia="ru-RU"/>
        </w:rPr>
        <w:t xml:space="preserve">ЕГРН </w:t>
      </w:r>
      <w:r w:rsidR="006B6C52" w:rsidRPr="004D210A">
        <w:rPr>
          <w:rFonts w:ascii="Arial" w:eastAsia="Times New Roman" w:hAnsi="Arial" w:cs="Arial"/>
          <w:sz w:val="28"/>
          <w:szCs w:val="28"/>
          <w:lang w:eastAsia="ru-RU"/>
        </w:rPr>
        <w:t>факт владения подтвердить не сможет.</w:t>
      </w:r>
    </w:p>
    <w:p w:rsidR="006B6C52" w:rsidRPr="004D210A" w:rsidRDefault="006B6C52" w:rsidP="004D210A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4D210A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Таким </w:t>
      </w:r>
      <w:proofErr w:type="gramStart"/>
      <w:r w:rsidRPr="004D210A">
        <w:rPr>
          <w:rFonts w:ascii="Arial" w:eastAsia="Times New Roman" w:hAnsi="Arial" w:cs="Arial"/>
          <w:b/>
          <w:sz w:val="28"/>
          <w:szCs w:val="28"/>
          <w:lang w:eastAsia="ru-RU"/>
        </w:rPr>
        <w:t>образом</w:t>
      </w:r>
      <w:proofErr w:type="gramEnd"/>
      <w:r w:rsidRPr="004D210A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государственная регистрация прав на недвижимое имущество обеспечивает гражданам защиту их прав и имущественных интересов, защищает от мошеннических действий с их имуществом.</w:t>
      </w:r>
    </w:p>
    <w:p w:rsidR="006B6C52" w:rsidRPr="004D210A" w:rsidRDefault="006B6C52" w:rsidP="004D210A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4D210A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Кроме того с 29.12.2020 государственная пошлина за регистрацию  ранее возникших прав  на объекты недвижимости не уплачивается. </w:t>
      </w:r>
    </w:p>
    <w:p w:rsidR="006B6C52" w:rsidRPr="004D210A" w:rsidRDefault="006B6C52" w:rsidP="004D210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4D210A">
        <w:rPr>
          <w:rFonts w:ascii="Arial" w:eastAsia="Times New Roman" w:hAnsi="Arial" w:cs="Arial"/>
          <w:sz w:val="28"/>
          <w:szCs w:val="28"/>
          <w:lang w:eastAsia="ru-RU"/>
        </w:rPr>
        <w:t xml:space="preserve">Для государственной регистрации ранее возникшего права в ЕГРН нужно обратиться в многофункциональный центр предоставления государственных и муниципальных услуг – предоставить соответствующее заявление и ранее полученный документ, удостоверяющий право на объект недвижимости. </w:t>
      </w:r>
    </w:p>
    <w:p w:rsidR="006B6C52" w:rsidRPr="004D210A" w:rsidRDefault="006B6C52" w:rsidP="004D21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4D210A">
        <w:rPr>
          <w:rFonts w:ascii="Arial" w:eastAsia="Times New Roman" w:hAnsi="Arial" w:cs="Arial"/>
          <w:sz w:val="28"/>
          <w:szCs w:val="28"/>
          <w:lang w:eastAsia="ru-RU"/>
        </w:rPr>
        <w:t xml:space="preserve">Подробнее о внесении в ЕГРН сведений о правах на ранее учтенные объекты недвижимости можно узнать по бесплатному номеру горячей линии </w:t>
      </w:r>
      <w:proofErr w:type="spellStart"/>
      <w:r w:rsidRPr="004D210A">
        <w:rPr>
          <w:rFonts w:ascii="Arial" w:eastAsia="Times New Roman" w:hAnsi="Arial" w:cs="Arial"/>
          <w:sz w:val="28"/>
          <w:szCs w:val="28"/>
          <w:lang w:eastAsia="ru-RU"/>
        </w:rPr>
        <w:t>Росреестра</w:t>
      </w:r>
      <w:proofErr w:type="spellEnd"/>
      <w:r w:rsidRPr="004D210A">
        <w:rPr>
          <w:rFonts w:ascii="Arial" w:eastAsia="Times New Roman" w:hAnsi="Arial" w:cs="Arial"/>
          <w:sz w:val="28"/>
          <w:szCs w:val="28"/>
          <w:lang w:eastAsia="ru-RU"/>
        </w:rPr>
        <w:t xml:space="preserve"> 8-800-100-34-34.</w:t>
      </w:r>
    </w:p>
    <w:p w:rsidR="004D210A" w:rsidRPr="004D210A" w:rsidRDefault="004D210A" w:rsidP="004D21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4D210A" w:rsidRPr="004D210A" w:rsidRDefault="004D210A" w:rsidP="004D21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4D210A" w:rsidRPr="004D210A" w:rsidRDefault="004D210A" w:rsidP="004D21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4D210A">
        <w:rPr>
          <w:rFonts w:ascii="Arial" w:eastAsia="Times New Roman" w:hAnsi="Arial" w:cs="Arial"/>
          <w:sz w:val="28"/>
          <w:szCs w:val="28"/>
          <w:lang w:eastAsia="ru-RU"/>
        </w:rPr>
        <w:t>Межрайонная</w:t>
      </w:r>
      <w:proofErr w:type="gramEnd"/>
      <w:r w:rsidRPr="004D210A">
        <w:rPr>
          <w:rFonts w:ascii="Arial" w:eastAsia="Times New Roman" w:hAnsi="Arial" w:cs="Arial"/>
          <w:sz w:val="28"/>
          <w:szCs w:val="28"/>
          <w:lang w:eastAsia="ru-RU"/>
        </w:rPr>
        <w:t xml:space="preserve"> ИФНС России № 25 по Республике Башкортостан</w:t>
      </w:r>
    </w:p>
    <w:p w:rsidR="006B6C52" w:rsidRPr="004D210A" w:rsidRDefault="006B6C52" w:rsidP="004D210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8B711A" w:rsidRPr="004D210A" w:rsidRDefault="008B711A" w:rsidP="004D210A">
      <w:pPr>
        <w:spacing w:after="0" w:line="240" w:lineRule="auto"/>
        <w:rPr>
          <w:rFonts w:ascii="Arial" w:hAnsi="Arial" w:cs="Arial"/>
          <w:sz w:val="28"/>
          <w:szCs w:val="28"/>
        </w:rPr>
      </w:pPr>
    </w:p>
    <w:sectPr w:rsidR="008B711A" w:rsidRPr="004D2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EF6"/>
    <w:rsid w:val="00155EF6"/>
    <w:rsid w:val="00495B7D"/>
    <w:rsid w:val="004D210A"/>
    <w:rsid w:val="005F5A4B"/>
    <w:rsid w:val="006B6C52"/>
    <w:rsid w:val="008B711A"/>
    <w:rsid w:val="00A16685"/>
    <w:rsid w:val="00B75D54"/>
    <w:rsid w:val="00B7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Корыстова Татьяна Александровна</dc:creator>
  <cp:lastModifiedBy>Шумаева Ильвира Робертовна</cp:lastModifiedBy>
  <cp:revision>3</cp:revision>
  <cp:lastPrinted>2022-06-28T10:25:00Z</cp:lastPrinted>
  <dcterms:created xsi:type="dcterms:W3CDTF">2022-06-28T10:23:00Z</dcterms:created>
  <dcterms:modified xsi:type="dcterms:W3CDTF">2022-06-28T10:25:00Z</dcterms:modified>
</cp:coreProperties>
</file>