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A83" w:rsidRDefault="009D4CE0" w:rsidP="00811A83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>
        <w:rPr>
          <w:rFonts w:ascii="Arial" w:hAnsi="Arial" w:cs="Arial"/>
          <w:b/>
          <w:sz w:val="28"/>
          <w:szCs w:val="28"/>
        </w:rPr>
        <w:t>У</w:t>
      </w:r>
      <w:r w:rsidR="00811A83" w:rsidRPr="00811A83">
        <w:rPr>
          <w:rFonts w:ascii="Arial" w:hAnsi="Arial" w:cs="Arial"/>
          <w:b/>
          <w:sz w:val="28"/>
          <w:szCs w:val="28"/>
        </w:rPr>
        <w:t xml:space="preserve">ведомление </w:t>
      </w:r>
      <w:r>
        <w:rPr>
          <w:rFonts w:ascii="Arial" w:hAnsi="Arial" w:cs="Arial"/>
          <w:b/>
          <w:sz w:val="28"/>
          <w:szCs w:val="28"/>
        </w:rPr>
        <w:t xml:space="preserve">по налогам </w:t>
      </w:r>
      <w:r w:rsidR="00811A83" w:rsidRPr="00811A83">
        <w:rPr>
          <w:rFonts w:ascii="Arial" w:hAnsi="Arial" w:cs="Arial"/>
          <w:b/>
          <w:sz w:val="28"/>
          <w:szCs w:val="28"/>
        </w:rPr>
        <w:t xml:space="preserve">на </w:t>
      </w:r>
      <w:proofErr w:type="spellStart"/>
      <w:r w:rsidR="00811A83" w:rsidRPr="00811A83">
        <w:rPr>
          <w:rFonts w:ascii="Arial" w:hAnsi="Arial" w:cs="Arial"/>
          <w:b/>
          <w:sz w:val="28"/>
          <w:szCs w:val="28"/>
        </w:rPr>
        <w:t>Госуслугах</w:t>
      </w:r>
      <w:proofErr w:type="spellEnd"/>
    </w:p>
    <w:bookmarkEnd w:id="0"/>
    <w:p w:rsidR="00811A83" w:rsidRPr="00811A83" w:rsidRDefault="00811A83" w:rsidP="00811A83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811A83" w:rsidRPr="00811A83" w:rsidRDefault="009D4CE0" w:rsidP="00811A83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9D4CE0">
        <w:rPr>
          <w:rFonts w:ascii="Arial" w:hAnsi="Arial" w:cs="Arial"/>
          <w:sz w:val="28"/>
          <w:szCs w:val="28"/>
        </w:rPr>
        <w:t>На</w:t>
      </w:r>
      <w:r w:rsidR="00811A83" w:rsidRPr="009D4CE0">
        <w:rPr>
          <w:rFonts w:ascii="Arial" w:hAnsi="Arial" w:cs="Arial"/>
          <w:sz w:val="28"/>
          <w:szCs w:val="28"/>
        </w:rPr>
        <w:t xml:space="preserve"> </w:t>
      </w:r>
      <w:r w:rsidRPr="009D4CE0">
        <w:rPr>
          <w:rFonts w:ascii="Arial" w:hAnsi="Arial" w:cs="Arial"/>
          <w:sz w:val="28"/>
          <w:szCs w:val="28"/>
        </w:rPr>
        <w:t>п</w:t>
      </w:r>
      <w:r w:rsidRPr="009D4CE0">
        <w:rPr>
          <w:rFonts w:ascii="Arial" w:hAnsi="Arial" w:cs="Arial"/>
          <w:sz w:val="28"/>
          <w:szCs w:val="28"/>
        </w:rPr>
        <w:t>ортале государственных услуг Российской Федерации</w:t>
      </w:r>
      <w:r w:rsidR="00811A83" w:rsidRPr="009D4CE0">
        <w:rPr>
          <w:rFonts w:ascii="Arial" w:hAnsi="Arial" w:cs="Arial"/>
          <w:sz w:val="28"/>
          <w:szCs w:val="28"/>
        </w:rPr>
        <w:t xml:space="preserve"> </w:t>
      </w:r>
      <w:r w:rsidRPr="009D4CE0">
        <w:rPr>
          <w:rFonts w:ascii="Arial" w:hAnsi="Arial" w:cs="Arial"/>
          <w:sz w:val="28"/>
          <w:szCs w:val="28"/>
        </w:rPr>
        <w:t>(</w:t>
      </w:r>
      <w:proofErr w:type="spellStart"/>
      <w:r w:rsidRPr="009D4CE0">
        <w:rPr>
          <w:rFonts w:ascii="Arial" w:hAnsi="Arial" w:cs="Arial"/>
          <w:sz w:val="28"/>
          <w:szCs w:val="28"/>
        </w:rPr>
        <w:t>Госуслуги</w:t>
      </w:r>
      <w:proofErr w:type="spellEnd"/>
      <w:r w:rsidRPr="009D4CE0">
        <w:rPr>
          <w:rFonts w:ascii="Arial" w:hAnsi="Arial" w:cs="Arial"/>
          <w:sz w:val="28"/>
          <w:szCs w:val="28"/>
        </w:rPr>
        <w:t xml:space="preserve">) </w:t>
      </w:r>
      <w:r w:rsidR="00811A83" w:rsidRPr="009D4CE0">
        <w:rPr>
          <w:rFonts w:ascii="Arial" w:hAnsi="Arial" w:cs="Arial"/>
          <w:sz w:val="28"/>
          <w:szCs w:val="28"/>
        </w:rPr>
        <w:t>можно получать электронные налоговые уведомления. Они составляются налоговыми органами. В</w:t>
      </w:r>
      <w:r w:rsidR="00811A83" w:rsidRPr="00811A83">
        <w:rPr>
          <w:rFonts w:ascii="Arial" w:hAnsi="Arial" w:cs="Arial"/>
          <w:sz w:val="28"/>
          <w:szCs w:val="28"/>
        </w:rPr>
        <w:t xml:space="preserve"> документах указываются налоги за прошедший год.</w:t>
      </w:r>
    </w:p>
    <w:p w:rsidR="00811A83" w:rsidRPr="00811A83" w:rsidRDefault="00811A83" w:rsidP="00811A83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811A83">
        <w:rPr>
          <w:rFonts w:ascii="Arial" w:hAnsi="Arial" w:cs="Arial"/>
          <w:sz w:val="28"/>
          <w:szCs w:val="28"/>
        </w:rPr>
        <w:t>Как подключить налоговые уведомления:</w:t>
      </w:r>
    </w:p>
    <w:p w:rsidR="00811A83" w:rsidRPr="00811A83" w:rsidRDefault="00811A83" w:rsidP="00811A83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811A83">
        <w:rPr>
          <w:rFonts w:ascii="Arial" w:hAnsi="Arial" w:cs="Arial"/>
          <w:sz w:val="28"/>
          <w:szCs w:val="28"/>
        </w:rPr>
        <w:t>- скачайте приложение «</w:t>
      </w:r>
      <w:proofErr w:type="spellStart"/>
      <w:r w:rsidRPr="00811A83">
        <w:rPr>
          <w:rFonts w:ascii="Arial" w:hAnsi="Arial" w:cs="Arial"/>
          <w:sz w:val="28"/>
          <w:szCs w:val="28"/>
        </w:rPr>
        <w:t>Госключ</w:t>
      </w:r>
      <w:proofErr w:type="spellEnd"/>
      <w:r w:rsidRPr="00811A83">
        <w:rPr>
          <w:rFonts w:ascii="Arial" w:hAnsi="Arial" w:cs="Arial"/>
          <w:sz w:val="28"/>
          <w:szCs w:val="28"/>
        </w:rPr>
        <w:t>» и получите сертификат электронной подписи;</w:t>
      </w:r>
    </w:p>
    <w:p w:rsidR="00811A83" w:rsidRPr="00811A83" w:rsidRDefault="00811A83" w:rsidP="00811A83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811A83">
        <w:rPr>
          <w:rFonts w:ascii="Arial" w:hAnsi="Arial" w:cs="Arial"/>
          <w:sz w:val="28"/>
          <w:szCs w:val="28"/>
        </w:rPr>
        <w:t xml:space="preserve">- войдите на </w:t>
      </w:r>
      <w:proofErr w:type="spellStart"/>
      <w:r w:rsidRPr="00811A83">
        <w:rPr>
          <w:rFonts w:ascii="Arial" w:hAnsi="Arial" w:cs="Arial"/>
          <w:sz w:val="28"/>
          <w:szCs w:val="28"/>
        </w:rPr>
        <w:t>Госуслуги</w:t>
      </w:r>
      <w:proofErr w:type="spellEnd"/>
      <w:r w:rsidRPr="00811A83">
        <w:rPr>
          <w:rFonts w:ascii="Arial" w:hAnsi="Arial" w:cs="Arial"/>
          <w:sz w:val="28"/>
          <w:szCs w:val="28"/>
        </w:rPr>
        <w:t xml:space="preserve"> проверьте </w:t>
      </w:r>
      <w:proofErr w:type="spellStart"/>
      <w:r w:rsidRPr="00811A83">
        <w:rPr>
          <w:rFonts w:ascii="Arial" w:hAnsi="Arial" w:cs="Arial"/>
          <w:sz w:val="28"/>
          <w:szCs w:val="28"/>
        </w:rPr>
        <w:t>предзаполненные</w:t>
      </w:r>
      <w:proofErr w:type="spellEnd"/>
      <w:r w:rsidRPr="00811A83">
        <w:rPr>
          <w:rFonts w:ascii="Arial" w:hAnsi="Arial" w:cs="Arial"/>
          <w:sz w:val="28"/>
          <w:szCs w:val="28"/>
        </w:rPr>
        <w:t xml:space="preserve"> данные; </w:t>
      </w:r>
    </w:p>
    <w:p w:rsidR="00811A83" w:rsidRPr="00811A83" w:rsidRDefault="00811A83" w:rsidP="00811A83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811A83">
        <w:rPr>
          <w:rFonts w:ascii="Arial" w:hAnsi="Arial" w:cs="Arial"/>
          <w:sz w:val="28"/>
          <w:szCs w:val="28"/>
        </w:rPr>
        <w:t>- перейдите в приложение «</w:t>
      </w:r>
      <w:proofErr w:type="spellStart"/>
      <w:r w:rsidRPr="00811A83">
        <w:rPr>
          <w:rFonts w:ascii="Arial" w:hAnsi="Arial" w:cs="Arial"/>
          <w:sz w:val="28"/>
          <w:szCs w:val="28"/>
        </w:rPr>
        <w:t>Госключ</w:t>
      </w:r>
      <w:proofErr w:type="spellEnd"/>
      <w:r w:rsidRPr="00811A83">
        <w:rPr>
          <w:rFonts w:ascii="Arial" w:hAnsi="Arial" w:cs="Arial"/>
          <w:sz w:val="28"/>
          <w:szCs w:val="28"/>
        </w:rPr>
        <w:t xml:space="preserve">» и подпишите согласие на подключение; </w:t>
      </w:r>
    </w:p>
    <w:p w:rsidR="00811A83" w:rsidRPr="00811A83" w:rsidRDefault="00811A83" w:rsidP="00811A83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811A83">
        <w:rPr>
          <w:rFonts w:ascii="Arial" w:hAnsi="Arial" w:cs="Arial"/>
          <w:sz w:val="28"/>
          <w:szCs w:val="28"/>
        </w:rPr>
        <w:t>- дождитесь сообщения, что уведомления подключены.</w:t>
      </w:r>
    </w:p>
    <w:p w:rsidR="00811A83" w:rsidRPr="00811A83" w:rsidRDefault="00811A83" w:rsidP="00811A83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811A83">
        <w:rPr>
          <w:rFonts w:ascii="Arial" w:hAnsi="Arial" w:cs="Arial"/>
          <w:sz w:val="28"/>
          <w:szCs w:val="28"/>
        </w:rPr>
        <w:t xml:space="preserve">Если налоговые уведомления будут направляться через </w:t>
      </w:r>
      <w:proofErr w:type="spellStart"/>
      <w:r w:rsidRPr="00811A83">
        <w:rPr>
          <w:rFonts w:ascii="Arial" w:hAnsi="Arial" w:cs="Arial"/>
          <w:sz w:val="28"/>
          <w:szCs w:val="28"/>
        </w:rPr>
        <w:t>Госуслуги</w:t>
      </w:r>
      <w:proofErr w:type="spellEnd"/>
      <w:r w:rsidRPr="00811A83">
        <w:rPr>
          <w:rFonts w:ascii="Arial" w:hAnsi="Arial" w:cs="Arial"/>
          <w:sz w:val="28"/>
          <w:szCs w:val="28"/>
        </w:rPr>
        <w:t>, письма с бумажными уведомлениями приходить не будут. Начать получать уведомления через ЕГПУ можно в любой момент, вне зависимости от наличия доступа к сервису ФНС России «Личный кабинет налогоплательщика».</w:t>
      </w:r>
    </w:p>
    <w:p w:rsidR="00811A83" w:rsidRPr="00811A83" w:rsidRDefault="00811A83" w:rsidP="00811A83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811A83">
        <w:rPr>
          <w:rFonts w:ascii="Arial" w:hAnsi="Arial" w:cs="Arial"/>
          <w:sz w:val="28"/>
          <w:szCs w:val="28"/>
        </w:rPr>
        <w:t xml:space="preserve">Налоговое уведомление, в котором будут указаны все начисления и платёжные реквизиты, поступит в личный кабинет на </w:t>
      </w:r>
      <w:proofErr w:type="spellStart"/>
      <w:r w:rsidRPr="00811A83">
        <w:rPr>
          <w:rFonts w:ascii="Arial" w:hAnsi="Arial" w:cs="Arial"/>
          <w:sz w:val="28"/>
          <w:szCs w:val="28"/>
        </w:rPr>
        <w:t>Госуслугах</w:t>
      </w:r>
      <w:proofErr w:type="spellEnd"/>
      <w:r w:rsidRPr="00811A83">
        <w:rPr>
          <w:rFonts w:ascii="Arial" w:hAnsi="Arial" w:cs="Arial"/>
          <w:sz w:val="28"/>
          <w:szCs w:val="28"/>
        </w:rPr>
        <w:t xml:space="preserve"> не </w:t>
      </w:r>
      <w:proofErr w:type="gramStart"/>
      <w:r w:rsidRPr="00811A83">
        <w:rPr>
          <w:rFonts w:ascii="Arial" w:hAnsi="Arial" w:cs="Arial"/>
          <w:sz w:val="28"/>
          <w:szCs w:val="28"/>
        </w:rPr>
        <w:t>позднее</w:t>
      </w:r>
      <w:proofErr w:type="gramEnd"/>
      <w:r w:rsidRPr="00811A83">
        <w:rPr>
          <w:rFonts w:ascii="Arial" w:hAnsi="Arial" w:cs="Arial"/>
          <w:sz w:val="28"/>
          <w:szCs w:val="28"/>
        </w:rPr>
        <w:t xml:space="preserve"> чем за 30 дней до даты оплаты.</w:t>
      </w:r>
    </w:p>
    <w:p w:rsidR="00811A83" w:rsidRPr="00811A83" w:rsidRDefault="00811A83" w:rsidP="00811A83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811A83">
        <w:rPr>
          <w:rFonts w:ascii="Arial" w:hAnsi="Arial" w:cs="Arial"/>
          <w:sz w:val="28"/>
          <w:szCs w:val="28"/>
        </w:rPr>
        <w:t>Если налоги не будут оплачены вовремя, вы получите требование о погашении задолженности.</w:t>
      </w:r>
    </w:p>
    <w:p w:rsidR="001E4CC5" w:rsidRDefault="009D4CE0" w:rsidP="00811A8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AE0FCE">
        <w:rPr>
          <w:rFonts w:ascii="Arial" w:hAnsi="Arial" w:cs="Arial"/>
          <w:sz w:val="28"/>
          <w:szCs w:val="28"/>
        </w:rPr>
        <w:t>Напоминаем, что предельный срок уплаты имущественных налогов физических лиц за 2022 год – 1 декабря 2023 года.</w:t>
      </w:r>
    </w:p>
    <w:p w:rsidR="009D4CE0" w:rsidRDefault="009D4CE0" w:rsidP="00811A8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</w:p>
    <w:p w:rsidR="00811A83" w:rsidRDefault="00811A83" w:rsidP="00811A8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</w:p>
    <w:p w:rsidR="00811A83" w:rsidRPr="00811A83" w:rsidRDefault="00811A83" w:rsidP="00811A83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proofErr w:type="gramStart"/>
      <w:r w:rsidRPr="00811A83">
        <w:rPr>
          <w:rFonts w:ascii="Arial" w:hAnsi="Arial" w:cs="Arial"/>
          <w:sz w:val="24"/>
          <w:szCs w:val="24"/>
        </w:rPr>
        <w:t>Межрайонная</w:t>
      </w:r>
      <w:proofErr w:type="gramEnd"/>
      <w:r w:rsidRPr="00811A83">
        <w:rPr>
          <w:rFonts w:ascii="Arial" w:hAnsi="Arial" w:cs="Arial"/>
          <w:sz w:val="24"/>
          <w:szCs w:val="24"/>
        </w:rPr>
        <w:t xml:space="preserve"> ИФНС России № 25 по Республике Башкортостан</w:t>
      </w:r>
    </w:p>
    <w:sectPr w:rsidR="00811A83" w:rsidRPr="00811A83" w:rsidSect="00811A8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A83"/>
    <w:rsid w:val="001E4CC5"/>
    <w:rsid w:val="004B514F"/>
    <w:rsid w:val="005E78BC"/>
    <w:rsid w:val="00811A83"/>
    <w:rsid w:val="009D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1A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1A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Шумаева Ильвира Робертовна</dc:creator>
  <cp:lastModifiedBy>Шумаева Ильвира Робертовна</cp:lastModifiedBy>
  <cp:revision>2</cp:revision>
  <dcterms:created xsi:type="dcterms:W3CDTF">2023-10-23T11:28:00Z</dcterms:created>
  <dcterms:modified xsi:type="dcterms:W3CDTF">2023-10-23T11:28:00Z</dcterms:modified>
</cp:coreProperties>
</file>